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3E2" w:rsidRDefault="00AF76B8">
      <w:pPr>
        <w:spacing w:line="360" w:lineRule="auto"/>
        <w:jc w:val="center"/>
        <w:rPr>
          <w:b w:val="0"/>
        </w:rPr>
      </w:pPr>
      <w:r>
        <w:rPr>
          <w:b w:val="0"/>
        </w:rPr>
        <w:t xml:space="preserve">Министерство науки и высшего образования Российской Федерации </w:t>
      </w:r>
    </w:p>
    <w:p w:rsidR="003733E2" w:rsidRDefault="00AF76B8">
      <w:pPr>
        <w:spacing w:line="360" w:lineRule="auto"/>
        <w:jc w:val="center"/>
        <w:rPr>
          <w:b w:val="0"/>
        </w:rPr>
      </w:pPr>
      <w:r>
        <w:rPr>
          <w:b w:val="0"/>
        </w:rPr>
        <w:t xml:space="preserve">Федеральное государственное бюджетное образовательное учреждение </w:t>
      </w:r>
    </w:p>
    <w:p w:rsidR="003733E2" w:rsidRDefault="00AF76B8">
      <w:pPr>
        <w:spacing w:line="360" w:lineRule="auto"/>
        <w:jc w:val="center"/>
        <w:rPr>
          <w:b w:val="0"/>
        </w:rPr>
      </w:pPr>
      <w:r>
        <w:rPr>
          <w:b w:val="0"/>
        </w:rPr>
        <w:t>высшего образования</w:t>
      </w:r>
    </w:p>
    <w:p w:rsidR="003733E2" w:rsidRDefault="00AF76B8">
      <w:pPr>
        <w:spacing w:line="360" w:lineRule="auto"/>
        <w:jc w:val="center"/>
        <w:rPr>
          <w:b w:val="0"/>
        </w:rPr>
      </w:pPr>
      <w:r>
        <w:rPr>
          <w:b w:val="0"/>
        </w:rPr>
        <w:t>«Тамбовский государственный университет имени Г.Р. Державина»</w:t>
      </w:r>
    </w:p>
    <w:p w:rsidR="003733E2" w:rsidRDefault="00AF76B8">
      <w:pPr>
        <w:spacing w:line="360" w:lineRule="auto"/>
        <w:ind w:firstLine="567"/>
        <w:jc w:val="center"/>
        <w:rPr>
          <w:b w:val="0"/>
        </w:rPr>
      </w:pPr>
      <w:r>
        <w:rPr>
          <w:b w:val="0"/>
        </w:rPr>
        <w:t>Институт права и национальной безопасности</w:t>
      </w:r>
    </w:p>
    <w:p w:rsidR="003733E2" w:rsidRDefault="00AF76B8">
      <w:pPr>
        <w:spacing w:line="360" w:lineRule="auto"/>
        <w:ind w:firstLine="567"/>
        <w:jc w:val="center"/>
        <w:rPr>
          <w:b w:val="0"/>
        </w:rPr>
      </w:pPr>
      <w:r>
        <w:rPr>
          <w:b w:val="0"/>
        </w:rPr>
        <w:t xml:space="preserve">Кафедра гражданского права </w:t>
      </w:r>
    </w:p>
    <w:p w:rsidR="003733E2" w:rsidRDefault="00D54AF8">
      <w:pPr>
        <w:rPr>
          <w:b w:val="0"/>
        </w:rPr>
      </w:pPr>
      <w:r>
        <w:rPr>
          <w:b w:val="0"/>
          <w:noProof/>
        </w:rPr>
        <w:pict>
          <v:rect id="_x0000_s1026" style="position:absolute;left:0;text-align:left;margin-left:404.55pt;margin-top:203.7pt;width:87.9pt;height:115.45pt;z-index:-251658240;mso-position-horizontal-relative:left-margin-area;mso-position-vertical-relative:top-margin-area" strokecolor="white">
            <v:fill r:id="rId7" o:title="image001" type="frame"/>
            <w10:wrap anchorx="margin" anchory="margin"/>
          </v:rect>
        </w:pict>
      </w:r>
    </w:p>
    <w:p w:rsidR="003733E2" w:rsidRDefault="003733E2">
      <w:pPr>
        <w:jc w:val="right"/>
        <w:rPr>
          <w:b w:val="0"/>
        </w:rPr>
      </w:pPr>
    </w:p>
    <w:p w:rsidR="003733E2" w:rsidRDefault="00AF76B8">
      <w:pPr>
        <w:spacing w:line="276" w:lineRule="auto"/>
        <w:jc w:val="right"/>
        <w:rPr>
          <w:b w:val="0"/>
        </w:rPr>
      </w:pPr>
      <w:r>
        <w:rPr>
          <w:b w:val="0"/>
        </w:rPr>
        <w:t>УТВЕРЖДАЮ:</w:t>
      </w:r>
    </w:p>
    <w:p w:rsidR="003733E2" w:rsidRDefault="00AF76B8">
      <w:pPr>
        <w:spacing w:line="276" w:lineRule="auto"/>
        <w:jc w:val="right"/>
        <w:rPr>
          <w:b w:val="0"/>
        </w:rPr>
      </w:pPr>
      <w:r>
        <w:rPr>
          <w:b w:val="0"/>
        </w:rPr>
        <w:t xml:space="preserve">Директор института права и </w:t>
      </w:r>
    </w:p>
    <w:p w:rsidR="003733E2" w:rsidRDefault="00AF76B8">
      <w:pPr>
        <w:spacing w:line="276" w:lineRule="auto"/>
        <w:jc w:val="right"/>
        <w:rPr>
          <w:b w:val="0"/>
        </w:rPr>
      </w:pPr>
      <w:r>
        <w:rPr>
          <w:b w:val="0"/>
        </w:rPr>
        <w:t>национальной безопасности</w:t>
      </w:r>
    </w:p>
    <w:p w:rsidR="003733E2" w:rsidRDefault="00AF76B8">
      <w:pPr>
        <w:jc w:val="right"/>
        <w:rPr>
          <w:b w:val="0"/>
        </w:rPr>
      </w:pPr>
      <w:r>
        <w:rPr>
          <w:b w:val="0"/>
        </w:rPr>
        <w:t xml:space="preserve">____________В.А. </w:t>
      </w:r>
      <w:proofErr w:type="spellStart"/>
      <w:r>
        <w:rPr>
          <w:b w:val="0"/>
        </w:rPr>
        <w:t>Шуняева</w:t>
      </w:r>
      <w:proofErr w:type="spellEnd"/>
    </w:p>
    <w:p w:rsidR="003733E2" w:rsidRDefault="00AF76B8">
      <w:pPr>
        <w:jc w:val="right"/>
        <w:rPr>
          <w:b w:val="0"/>
        </w:rPr>
      </w:pPr>
      <w:r>
        <w:rPr>
          <w:b w:val="0"/>
        </w:rPr>
        <w:t>«</w:t>
      </w:r>
      <w:r w:rsidR="00D54AF8">
        <w:rPr>
          <w:b w:val="0"/>
        </w:rPr>
        <w:t xml:space="preserve"> 9 </w:t>
      </w:r>
      <w:r>
        <w:rPr>
          <w:b w:val="0"/>
        </w:rPr>
        <w:t xml:space="preserve">» </w:t>
      </w:r>
      <w:r w:rsidR="00D54AF8">
        <w:rPr>
          <w:b w:val="0"/>
        </w:rPr>
        <w:t xml:space="preserve"> апреля </w:t>
      </w:r>
      <w:r>
        <w:rPr>
          <w:b w:val="0"/>
        </w:rPr>
        <w:t xml:space="preserve"> 20</w:t>
      </w:r>
      <w:r w:rsidR="00D54AF8">
        <w:rPr>
          <w:b w:val="0"/>
        </w:rPr>
        <w:t>24</w:t>
      </w:r>
      <w:r>
        <w:rPr>
          <w:b w:val="0"/>
        </w:rPr>
        <w:t xml:space="preserve"> г.</w:t>
      </w:r>
    </w:p>
    <w:p w:rsidR="003733E2" w:rsidRDefault="003733E2">
      <w:pPr>
        <w:jc w:val="center"/>
        <w:rPr>
          <w:b w:val="0"/>
        </w:rPr>
      </w:pPr>
    </w:p>
    <w:p w:rsidR="003733E2" w:rsidRDefault="003733E2">
      <w:pPr>
        <w:rPr>
          <w:b w:val="0"/>
        </w:rPr>
      </w:pPr>
    </w:p>
    <w:p w:rsidR="003733E2" w:rsidRDefault="003733E2">
      <w:pPr>
        <w:jc w:val="center"/>
        <w:rPr>
          <w:b w:val="0"/>
        </w:rPr>
      </w:pPr>
    </w:p>
    <w:p w:rsidR="003733E2" w:rsidRDefault="00AF76B8">
      <w:pPr>
        <w:jc w:val="center"/>
        <w:rPr>
          <w:b w:val="0"/>
        </w:rPr>
      </w:pPr>
      <w:r>
        <w:rPr>
          <w:b w:val="0"/>
        </w:rPr>
        <w:t>РАБОЧАЯ ПРОГРАММА ДИСЦИПЛИНЫ</w:t>
      </w:r>
    </w:p>
    <w:p w:rsidR="003733E2" w:rsidRDefault="003733E2">
      <w:pPr>
        <w:rPr>
          <w:b w:val="0"/>
        </w:rPr>
      </w:pPr>
    </w:p>
    <w:p w:rsidR="003733E2" w:rsidRDefault="00AF76B8">
      <w:pPr>
        <w:spacing w:line="360" w:lineRule="auto"/>
        <w:jc w:val="center"/>
        <w:rPr>
          <w:b w:val="0"/>
        </w:rPr>
      </w:pPr>
      <w:r>
        <w:rPr>
          <w:b w:val="0"/>
        </w:rPr>
        <w:t>СГ.5 «Основы бережливого производства»</w:t>
      </w:r>
    </w:p>
    <w:p w:rsidR="003733E2" w:rsidRDefault="003733E2">
      <w:pPr>
        <w:spacing w:line="360" w:lineRule="auto"/>
        <w:jc w:val="center"/>
        <w:rPr>
          <w:b w:val="0"/>
        </w:rPr>
      </w:pPr>
    </w:p>
    <w:p w:rsidR="003733E2" w:rsidRDefault="00AF76B8">
      <w:pPr>
        <w:jc w:val="center"/>
        <w:rPr>
          <w:b w:val="0"/>
        </w:rPr>
      </w:pPr>
      <w:r>
        <w:rPr>
          <w:b w:val="0"/>
        </w:rPr>
        <w:t>образовательной программы среднего профессионального образования – программа подготовки специалистов среднего звена по специальности</w:t>
      </w:r>
    </w:p>
    <w:p w:rsidR="003733E2" w:rsidRDefault="003733E2">
      <w:pPr>
        <w:jc w:val="center"/>
        <w:rPr>
          <w:b w:val="0"/>
        </w:rPr>
      </w:pPr>
    </w:p>
    <w:p w:rsidR="003733E2" w:rsidRDefault="00AF76B8">
      <w:pPr>
        <w:jc w:val="center"/>
        <w:rPr>
          <w:b w:val="0"/>
        </w:rPr>
      </w:pPr>
      <w:r>
        <w:rPr>
          <w:b w:val="0"/>
        </w:rPr>
        <w:t>40.02.04 «Юриспруденция»</w:t>
      </w:r>
    </w:p>
    <w:p w:rsidR="003733E2" w:rsidRDefault="003733E2">
      <w:pPr>
        <w:jc w:val="center"/>
        <w:rPr>
          <w:b w:val="0"/>
        </w:rPr>
      </w:pPr>
    </w:p>
    <w:p w:rsidR="003733E2" w:rsidRDefault="00AF76B8">
      <w:pPr>
        <w:jc w:val="center"/>
        <w:rPr>
          <w:b w:val="0"/>
        </w:rPr>
      </w:pPr>
      <w:r>
        <w:rPr>
          <w:b w:val="0"/>
        </w:rPr>
        <w:t>Юриспруденция</w:t>
      </w:r>
    </w:p>
    <w:p w:rsidR="003733E2" w:rsidRDefault="003733E2">
      <w:pPr>
        <w:jc w:val="center"/>
        <w:rPr>
          <w:b w:val="0"/>
        </w:rPr>
      </w:pPr>
    </w:p>
    <w:p w:rsidR="003733E2" w:rsidRDefault="00AF76B8">
      <w:pPr>
        <w:jc w:val="center"/>
        <w:rPr>
          <w:b w:val="0"/>
        </w:rPr>
      </w:pPr>
      <w:r>
        <w:rPr>
          <w:b w:val="0"/>
        </w:rPr>
        <w:t>Квалификация</w:t>
      </w:r>
    </w:p>
    <w:p w:rsidR="003733E2" w:rsidRDefault="00AF76B8">
      <w:pPr>
        <w:jc w:val="center"/>
        <w:rPr>
          <w:b w:val="0"/>
        </w:rPr>
      </w:pPr>
      <w:r>
        <w:rPr>
          <w:b w:val="0"/>
        </w:rPr>
        <w:t>Юрист</w:t>
      </w:r>
    </w:p>
    <w:p w:rsidR="003733E2" w:rsidRDefault="003733E2">
      <w:pPr>
        <w:jc w:val="center"/>
        <w:rPr>
          <w:b w:val="0"/>
        </w:rPr>
      </w:pPr>
    </w:p>
    <w:p w:rsidR="003733E2" w:rsidRDefault="00AF76B8">
      <w:pPr>
        <w:jc w:val="center"/>
        <w:rPr>
          <w:b w:val="0"/>
        </w:rPr>
      </w:pPr>
      <w:r>
        <w:rPr>
          <w:b w:val="0"/>
        </w:rPr>
        <w:t>Год набора 2024</w:t>
      </w:r>
    </w:p>
    <w:p w:rsidR="003733E2" w:rsidRDefault="003733E2">
      <w:pPr>
        <w:rPr>
          <w:b w:val="0"/>
        </w:rPr>
      </w:pPr>
    </w:p>
    <w:p w:rsidR="003733E2" w:rsidRDefault="003733E2">
      <w:pPr>
        <w:rPr>
          <w:b w:val="0"/>
        </w:rPr>
      </w:pPr>
    </w:p>
    <w:p w:rsidR="003733E2" w:rsidRDefault="003733E2">
      <w:pPr>
        <w:rPr>
          <w:b w:val="0"/>
        </w:rPr>
      </w:pPr>
    </w:p>
    <w:p w:rsidR="003733E2" w:rsidRDefault="003733E2">
      <w:pPr>
        <w:jc w:val="center"/>
        <w:rPr>
          <w:b w:val="0"/>
        </w:rPr>
      </w:pPr>
    </w:p>
    <w:p w:rsidR="003733E2" w:rsidRDefault="00AF76B8">
      <w:pPr>
        <w:jc w:val="center"/>
      </w:pPr>
      <w:r>
        <w:rPr>
          <w:b w:val="0"/>
        </w:rPr>
        <w:t>Тамбов – 2024</w:t>
      </w:r>
      <w:r>
        <w:br w:type="page"/>
      </w:r>
    </w:p>
    <w:p w:rsidR="003733E2" w:rsidRDefault="00AF76B8">
      <w:pPr>
        <w:rPr>
          <w:b w:val="0"/>
        </w:rPr>
      </w:pPr>
      <w:r>
        <w:rPr>
          <w:b w:val="0"/>
        </w:rPr>
        <w:lastRenderedPageBreak/>
        <w:t>Разработчик(и) программы:</w:t>
      </w:r>
    </w:p>
    <w:p w:rsidR="003733E2" w:rsidRDefault="003733E2">
      <w:pPr>
        <w:rPr>
          <w:b w:val="0"/>
        </w:rPr>
      </w:pPr>
    </w:p>
    <w:p w:rsidR="003733E2" w:rsidRDefault="00AF76B8">
      <w:pPr>
        <w:rPr>
          <w:b w:val="0"/>
        </w:rPr>
      </w:pPr>
      <w:r>
        <w:rPr>
          <w:b w:val="0"/>
        </w:rPr>
        <w:t xml:space="preserve">Иванова Нелли Александровна, </w:t>
      </w:r>
      <w:proofErr w:type="spellStart"/>
      <w:r>
        <w:rPr>
          <w:b w:val="0"/>
        </w:rPr>
        <w:t>к.ю.н</w:t>
      </w:r>
      <w:proofErr w:type="spellEnd"/>
      <w:r>
        <w:rPr>
          <w:b w:val="0"/>
        </w:rPr>
        <w:t>, доцент, заведующий кафедрой гражданского права.</w:t>
      </w:r>
    </w:p>
    <w:p w:rsidR="003733E2" w:rsidRDefault="00AF76B8">
      <w:pPr>
        <w:rPr>
          <w:b w:val="0"/>
        </w:rPr>
      </w:pPr>
      <w:proofErr w:type="spellStart"/>
      <w:r>
        <w:rPr>
          <w:b w:val="0"/>
        </w:rPr>
        <w:t>Бастрыкина</w:t>
      </w:r>
      <w:proofErr w:type="spellEnd"/>
      <w:r>
        <w:rPr>
          <w:b w:val="0"/>
        </w:rPr>
        <w:t xml:space="preserve"> Алла Александровна, </w:t>
      </w:r>
      <w:proofErr w:type="spellStart"/>
      <w:r>
        <w:rPr>
          <w:b w:val="0"/>
        </w:rPr>
        <w:t>к.э.н</w:t>
      </w:r>
      <w:proofErr w:type="spellEnd"/>
      <w:r>
        <w:rPr>
          <w:b w:val="0"/>
        </w:rPr>
        <w:t>, преподаватель кафедры гражданского права.</w:t>
      </w:r>
    </w:p>
    <w:p w:rsidR="003733E2" w:rsidRDefault="003733E2">
      <w:pPr>
        <w:rPr>
          <w:b w:val="0"/>
        </w:rPr>
      </w:pPr>
    </w:p>
    <w:p w:rsidR="003733E2" w:rsidRDefault="003733E2">
      <w:pPr>
        <w:rPr>
          <w:b w:val="0"/>
        </w:rPr>
      </w:pPr>
    </w:p>
    <w:p w:rsidR="003733E2" w:rsidRDefault="003733E2">
      <w:pPr>
        <w:rPr>
          <w:b w:val="0"/>
        </w:rPr>
      </w:pPr>
    </w:p>
    <w:p w:rsidR="003733E2" w:rsidRDefault="00AF76B8">
      <w:pPr>
        <w:rPr>
          <w:b w:val="0"/>
        </w:rPr>
      </w:pPr>
      <w:r>
        <w:rPr>
          <w:b w:val="0"/>
        </w:rPr>
        <w:t>Эксперт(ы):</w:t>
      </w:r>
    </w:p>
    <w:p w:rsidR="003733E2" w:rsidRDefault="003733E2">
      <w:pPr>
        <w:rPr>
          <w:b w:val="0"/>
        </w:rPr>
      </w:pPr>
    </w:p>
    <w:p w:rsidR="003733E2" w:rsidRDefault="00AF76B8">
      <w:pPr>
        <w:rPr>
          <w:b w:val="0"/>
        </w:rPr>
      </w:pPr>
      <w:proofErr w:type="spellStart"/>
      <w:r>
        <w:rPr>
          <w:b w:val="0"/>
        </w:rPr>
        <w:t>Боева</w:t>
      </w:r>
      <w:proofErr w:type="spellEnd"/>
      <w:r>
        <w:rPr>
          <w:b w:val="0"/>
        </w:rPr>
        <w:t xml:space="preserve"> Ирина Ивановна, заместитель начальника отдела социальной помощи и социальной поддержки отдельных категорий граждан Министерства социальной защиты и семейной политики Тамбовской области.</w:t>
      </w:r>
    </w:p>
    <w:p w:rsidR="003733E2" w:rsidRDefault="00AF76B8">
      <w:pPr>
        <w:rPr>
          <w:b w:val="0"/>
        </w:rPr>
      </w:pPr>
      <w:r>
        <w:rPr>
          <w:b w:val="0"/>
        </w:rPr>
        <w:t>Селезнева Ольга Львовна, начальник правового отдела министерства здравоохранения Тамбовской области</w:t>
      </w:r>
    </w:p>
    <w:p w:rsidR="003733E2" w:rsidRDefault="003733E2">
      <w:pPr>
        <w:rPr>
          <w:b w:val="0"/>
        </w:rPr>
      </w:pPr>
    </w:p>
    <w:p w:rsidR="003733E2" w:rsidRDefault="003733E2">
      <w:pPr>
        <w:rPr>
          <w:b w:val="0"/>
        </w:rPr>
      </w:pPr>
    </w:p>
    <w:p w:rsidR="003733E2" w:rsidRDefault="003733E2">
      <w:pPr>
        <w:rPr>
          <w:b w:val="0"/>
        </w:rPr>
      </w:pPr>
    </w:p>
    <w:p w:rsidR="003733E2" w:rsidRDefault="003733E2">
      <w:pPr>
        <w:rPr>
          <w:b w:val="0"/>
        </w:rPr>
      </w:pPr>
    </w:p>
    <w:p w:rsidR="003733E2" w:rsidRDefault="003733E2">
      <w:pPr>
        <w:rPr>
          <w:b w:val="0"/>
        </w:rPr>
      </w:pPr>
    </w:p>
    <w:p w:rsidR="003733E2" w:rsidRDefault="00AF76B8">
      <w:pPr>
        <w:rPr>
          <w:b w:val="0"/>
        </w:rPr>
      </w:pPr>
      <w:r>
        <w:rPr>
          <w:b w:val="0"/>
        </w:rPr>
        <w:t>Рабочая программа разработана на основе ФГОС СПО и утверждена на заседании кафедры гражданского права  «22» января 2024 г. протокол №7.</w:t>
      </w:r>
    </w:p>
    <w:p w:rsidR="003733E2" w:rsidRDefault="00AF76B8">
      <w:pPr>
        <w:spacing w:line="360" w:lineRule="auto"/>
        <w:jc w:val="center"/>
      </w:pPr>
      <w:r>
        <w:br w:type="page"/>
      </w:r>
      <w:r>
        <w:lastRenderedPageBreak/>
        <w:t>СОДЕРЖАНИЕ</w:t>
      </w:r>
    </w:p>
    <w:p w:rsidR="003733E2" w:rsidRDefault="003733E2">
      <w:pPr>
        <w:rPr>
          <w:i/>
        </w:rPr>
      </w:pPr>
    </w:p>
    <w:tbl>
      <w:tblPr>
        <w:tblW w:w="0" w:type="auto"/>
        <w:tblLayout w:type="fixed"/>
        <w:tblLook w:val="04A0"/>
      </w:tblPr>
      <w:tblGrid>
        <w:gridCol w:w="7257"/>
        <w:gridCol w:w="2432"/>
      </w:tblGrid>
      <w:tr w:rsidR="003733E2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numPr>
                <w:ilvl w:val="0"/>
                <w:numId w:val="1"/>
              </w:numPr>
              <w:tabs>
                <w:tab w:val="left" w:pos="284"/>
              </w:tabs>
            </w:pPr>
            <w:r>
              <w:t>ОБЩАЯ ХАРАКТЕРИСТИКА РАБОЧЕЙ ПРОГРАММЫ УЧЕБНОЙ ДИСЦИПЛИНЫ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jc w:val="center"/>
            </w:pPr>
            <w:r>
              <w:t xml:space="preserve">         4</w:t>
            </w:r>
          </w:p>
        </w:tc>
      </w:tr>
      <w:tr w:rsidR="003733E2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numPr>
                <w:ilvl w:val="0"/>
                <w:numId w:val="1"/>
              </w:numPr>
              <w:tabs>
                <w:tab w:val="left" w:pos="284"/>
              </w:tabs>
            </w:pPr>
            <w:r>
              <w:t>СТРУКТУРА И СОДЕРЖАНИЕ УЧЕБНОЙ ДИСЦИПЛИНЫ</w:t>
            </w:r>
          </w:p>
          <w:p w:rsidR="003733E2" w:rsidRDefault="00AF76B8">
            <w:pPr>
              <w:numPr>
                <w:ilvl w:val="0"/>
                <w:numId w:val="1"/>
              </w:numPr>
              <w:tabs>
                <w:tab w:val="left" w:pos="284"/>
              </w:tabs>
            </w:pPr>
            <w:r>
              <w:t>УСЛОВИЯ РЕАЛИЗАЦИИ УЧЕБНОЙ ДИСЦИПЛИНЫ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left="644" w:firstLine="0"/>
              <w:jc w:val="center"/>
            </w:pPr>
            <w:r>
              <w:t xml:space="preserve">        5</w:t>
            </w:r>
          </w:p>
          <w:p w:rsidR="003733E2" w:rsidRDefault="003733E2">
            <w:pPr>
              <w:jc w:val="center"/>
            </w:pPr>
          </w:p>
          <w:p w:rsidR="003733E2" w:rsidRDefault="003733E2">
            <w:pPr>
              <w:jc w:val="center"/>
            </w:pPr>
          </w:p>
          <w:p w:rsidR="003733E2" w:rsidRDefault="00AF76B8">
            <w:pPr>
              <w:jc w:val="center"/>
            </w:pPr>
            <w:r>
              <w:t xml:space="preserve">        10</w:t>
            </w:r>
          </w:p>
        </w:tc>
      </w:tr>
      <w:tr w:rsidR="003733E2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numPr>
                <w:ilvl w:val="0"/>
                <w:numId w:val="1"/>
              </w:numPr>
            </w:pPr>
            <w:r>
              <w:t>КОНТРОЛЬ И ОЦЕНКА РЕЗУЛЬТАТОВ ОСВОЕНИЯ УЧЕБНОЙ ДИСЦИПЛИНЫ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r>
              <w:t xml:space="preserve">                    </w:t>
            </w:r>
          </w:p>
          <w:p w:rsidR="003733E2" w:rsidRDefault="00AF76B8">
            <w:pPr>
              <w:jc w:val="center"/>
            </w:pPr>
            <w:r>
              <w:t xml:space="preserve">        12</w:t>
            </w:r>
          </w:p>
        </w:tc>
      </w:tr>
    </w:tbl>
    <w:p w:rsidR="003733E2" w:rsidRDefault="00AF76B8">
      <w:pPr>
        <w:ind w:firstLine="709"/>
        <w:jc w:val="center"/>
      </w:pPr>
      <w:r>
        <w:br w:type="page"/>
      </w:r>
      <w:r>
        <w:lastRenderedPageBreak/>
        <w:t>1. ОБЩАЯ ХАРАКТЕРИСТИКА РАБОЧЕЙ ПРОГРАММЫ УЧЕБНОЙ ДИСЦИПЛИНЫ «ОСНОВЫ БЕРЕЖЛИВОГО ПРОИЗВОДСТВА»</w:t>
      </w:r>
    </w:p>
    <w:p w:rsidR="003733E2" w:rsidRDefault="003733E2">
      <w:pPr>
        <w:ind w:firstLine="709"/>
        <w:jc w:val="center"/>
      </w:pPr>
    </w:p>
    <w:p w:rsidR="003733E2" w:rsidRDefault="00AF76B8">
      <w:pPr>
        <w:ind w:firstLine="709"/>
      </w:pPr>
      <w:r>
        <w:t>1.1. Место дисциплины в структуре основной образовательной программы: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>Учебная дисциплина «Основы бережливого производства» является обязательной частью социально-гуманитарного цикла образовательной программы в соответствии с ФГОС СПО по профессии юрист.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 xml:space="preserve">Учебная дисциплина «Основы бережливого производства» обеспечивает формирование общих компетенций по всем видам деятельности ФГОС СПО по профессии/специальности 40.02.04 – Юриспруденция. </w:t>
      </w:r>
    </w:p>
    <w:p w:rsidR="003733E2" w:rsidRDefault="003733E2">
      <w:pPr>
        <w:rPr>
          <w:b w:val="0"/>
        </w:rPr>
      </w:pPr>
    </w:p>
    <w:p w:rsidR="003733E2" w:rsidRDefault="00AF76B8">
      <w:pPr>
        <w:ind w:firstLine="0"/>
        <w:rPr>
          <w:b w:val="0"/>
        </w:rPr>
      </w:pPr>
      <w:r>
        <w:rPr>
          <w:b w:val="0"/>
        </w:rPr>
        <w:t>Перечень общих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7"/>
        <w:gridCol w:w="8502"/>
      </w:tblGrid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Наименование общих компетенций</w:t>
            </w: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1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widowControl/>
              <w:ind w:firstLine="0"/>
              <w:rPr>
                <w:b w:val="0"/>
              </w:rPr>
            </w:pPr>
            <w:r>
              <w:rPr>
                <w:b w:val="0"/>
                <w:color w:val="1A1A1A"/>
                <w:highlight w:val="white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2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widowControl/>
              <w:ind w:firstLine="0"/>
              <w:rPr>
                <w:b w:val="0"/>
              </w:rPr>
            </w:pPr>
            <w:r>
              <w:rPr>
                <w:b w:val="0"/>
                <w:color w:val="1A1A1A"/>
                <w:highlight w:val="white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3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widowControl/>
              <w:ind w:firstLine="0"/>
              <w:rPr>
                <w:b w:val="0"/>
              </w:rPr>
            </w:pPr>
            <w:r>
              <w:rPr>
                <w:b w:val="0"/>
                <w:color w:val="1A1A1A"/>
                <w:highlight w:val="white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4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Эффективно взаимодействовать и работать в коллективе и команде</w:t>
            </w: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ОК 7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</w:tbl>
    <w:p w:rsidR="003733E2" w:rsidRDefault="003733E2">
      <w:pPr>
        <w:ind w:firstLine="0"/>
      </w:pPr>
    </w:p>
    <w:p w:rsidR="003733E2" w:rsidRDefault="00AF76B8">
      <w:pPr>
        <w:ind w:firstLine="0"/>
        <w:rPr>
          <w:b w:val="0"/>
        </w:rPr>
      </w:pPr>
      <w:r>
        <w:rPr>
          <w:b w:val="0"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7"/>
        <w:gridCol w:w="8502"/>
      </w:tblGrid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Наименование профессиональных компетенций</w:t>
            </w: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ПК 1.2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widowControl/>
              <w:ind w:firstLine="0"/>
              <w:jc w:val="left"/>
              <w:rPr>
                <w:b w:val="0"/>
                <w:color w:val="1A1A1A"/>
              </w:rPr>
            </w:pPr>
            <w:r>
              <w:rPr>
                <w:b w:val="0"/>
                <w:color w:val="1A1A1A"/>
                <w:highlight w:val="white"/>
              </w:rPr>
              <w:t>Применять нормы права для решения задач в профессиональной деятельности.</w:t>
            </w:r>
          </w:p>
          <w:p w:rsidR="003733E2" w:rsidRDefault="003733E2">
            <w:pPr>
              <w:widowControl/>
              <w:ind w:firstLine="0"/>
              <w:rPr>
                <w:b w:val="0"/>
              </w:rPr>
            </w:pPr>
          </w:p>
        </w:tc>
      </w:tr>
      <w:tr w:rsidR="003733E2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ПК 2.1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widowControl/>
              <w:ind w:firstLine="0"/>
              <w:jc w:val="left"/>
              <w:rPr>
                <w:b w:val="0"/>
                <w:color w:val="1A1A1A"/>
              </w:rPr>
            </w:pPr>
            <w:r>
              <w:rPr>
                <w:b w:val="0"/>
                <w:color w:val="1A1A1A"/>
                <w:highlight w:val="white"/>
              </w:rPr>
              <w:t>Осуществлять контроль соблюдения законодательства Российской Федерации субъектами права.</w:t>
            </w:r>
          </w:p>
          <w:p w:rsidR="003733E2" w:rsidRDefault="003733E2">
            <w:pPr>
              <w:widowControl/>
              <w:ind w:firstLine="0"/>
              <w:rPr>
                <w:b w:val="0"/>
              </w:rPr>
            </w:pPr>
          </w:p>
        </w:tc>
      </w:tr>
    </w:tbl>
    <w:p w:rsidR="003733E2" w:rsidRDefault="003733E2">
      <w:pPr>
        <w:ind w:firstLine="0"/>
        <w:rPr>
          <w:b w:val="0"/>
        </w:rPr>
      </w:pP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Особое значение дисциплина имеет при формировании и развитии </w:t>
      </w:r>
      <w:r>
        <w:rPr>
          <w:b w:val="0"/>
          <w:sz w:val="24"/>
        </w:rPr>
        <w:t xml:space="preserve">ОК 01, ОК 02, </w:t>
      </w:r>
      <w:r>
        <w:rPr>
          <w:b w:val="0"/>
          <w:sz w:val="24"/>
        </w:rPr>
        <w:lastRenderedPageBreak/>
        <w:t>ОК 03, ОК 04, ОК 07</w:t>
      </w:r>
      <w:r>
        <w:rPr>
          <w:b w:val="0"/>
          <w:i/>
          <w:sz w:val="24"/>
        </w:rPr>
        <w:t>.</w:t>
      </w:r>
    </w:p>
    <w:p w:rsidR="003733E2" w:rsidRDefault="003733E2">
      <w:pPr>
        <w:ind w:firstLine="709"/>
        <w:rPr>
          <w:b w:val="0"/>
        </w:rPr>
      </w:pPr>
    </w:p>
    <w:p w:rsidR="003733E2" w:rsidRDefault="00AF76B8">
      <w:pPr>
        <w:ind w:firstLine="709"/>
        <w:rPr>
          <w:b w:val="0"/>
        </w:rPr>
      </w:pPr>
      <w:r>
        <w:rPr>
          <w:b w:val="0"/>
        </w:rPr>
        <w:t>1.2. Цель и планируемые результаты освоения дисциплины: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3"/>
        <w:gridCol w:w="3846"/>
        <w:gridCol w:w="4180"/>
      </w:tblGrid>
      <w:tr w:rsidR="003733E2">
        <w:trPr>
          <w:trHeight w:val="360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Код</w:t>
            </w:r>
          </w:p>
          <w:p w:rsidR="003733E2" w:rsidRDefault="00AF76B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ПК,ОК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Умения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Знания</w:t>
            </w:r>
          </w:p>
          <w:p w:rsidR="003733E2" w:rsidRDefault="003733E2">
            <w:pPr>
              <w:jc w:val="center"/>
              <w:rPr>
                <w:b w:val="0"/>
              </w:rPr>
            </w:pPr>
          </w:p>
        </w:tc>
      </w:tr>
      <w:tr w:rsidR="003733E2">
        <w:trPr>
          <w:trHeight w:val="1940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ОК 01, </w:t>
            </w:r>
          </w:p>
          <w:p w:rsidR="003733E2" w:rsidRDefault="00AF76B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ОК 03, </w:t>
            </w:r>
          </w:p>
          <w:p w:rsidR="003733E2" w:rsidRDefault="00AF76B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ОК 02, </w:t>
            </w:r>
          </w:p>
          <w:p w:rsidR="003733E2" w:rsidRDefault="00AF76B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ОК 04, </w:t>
            </w:r>
          </w:p>
          <w:p w:rsidR="003733E2" w:rsidRDefault="00AF76B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ОК 07.</w:t>
            </w:r>
          </w:p>
          <w:p w:rsidR="003733E2" w:rsidRDefault="00AF76B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ПК 1.2, </w:t>
            </w:r>
          </w:p>
          <w:p w:rsidR="003733E2" w:rsidRDefault="00AF76B8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ПК 2.1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проектировать карту потока создания ценности;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организовывать рабочее место по системе 5S;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применять правовые нормы для решения практических ситуаций.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основы устройства бережливой организации и ее производственной системы;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особенностей инструментов бережливого производства при разных вариантах организации системы;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системы организации труда в бережливом производстве;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правового механизма охраны окружающей среды и рационального природопользования.</w:t>
            </w:r>
          </w:p>
        </w:tc>
      </w:tr>
    </w:tbl>
    <w:p w:rsidR="003733E2" w:rsidRDefault="003733E2">
      <w:pPr>
        <w:jc w:val="center"/>
      </w:pPr>
    </w:p>
    <w:p w:rsidR="003733E2" w:rsidRDefault="00AF76B8">
      <w:pPr>
        <w:jc w:val="center"/>
      </w:pPr>
      <w:r>
        <w:t>2. СТРУКТУРА И СОДЕРЖАНИЕ УЧЕБНОЙ ДИСЦИПЛИНЫ</w:t>
      </w:r>
    </w:p>
    <w:p w:rsidR="003733E2" w:rsidRDefault="00AF76B8">
      <w:pPr>
        <w:ind w:firstLine="709"/>
      </w:pPr>
      <w:r>
        <w:t>2.1. Объем учебной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473"/>
        <w:gridCol w:w="3216"/>
      </w:tblGrid>
      <w:tr w:rsidR="003733E2">
        <w:trPr>
          <w:trHeight w:val="448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jc w:val="center"/>
            </w:pPr>
            <w:r>
              <w:t>Вид учебной работы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jc w:val="center"/>
            </w:pPr>
            <w:r>
              <w:t>Объем в часах</w:t>
            </w:r>
          </w:p>
        </w:tc>
      </w:tr>
      <w:tr w:rsidR="003733E2">
        <w:trPr>
          <w:trHeight w:val="368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>Объем образовательной программы учебной дисциплины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>66</w:t>
            </w:r>
          </w:p>
        </w:tc>
      </w:tr>
      <w:tr w:rsidR="003733E2">
        <w:trPr>
          <w:trHeight w:val="336"/>
        </w:trPr>
        <w:tc>
          <w:tcPr>
            <w:tcW w:w="9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>в т. ч.:</w:t>
            </w:r>
          </w:p>
        </w:tc>
      </w:tr>
      <w:tr w:rsidR="003733E2">
        <w:trPr>
          <w:trHeight w:val="319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>теоретическое обучение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>44</w:t>
            </w:r>
          </w:p>
        </w:tc>
      </w:tr>
      <w:tr w:rsidR="003733E2">
        <w:trPr>
          <w:trHeight w:val="272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>практические занятия</w:t>
            </w:r>
            <w:r>
              <w:rPr>
                <w:b w:val="0"/>
                <w:i/>
              </w:rPr>
              <w:t xml:space="preserve"> 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</w:tr>
      <w:tr w:rsidR="003733E2">
        <w:trPr>
          <w:trHeight w:val="267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rPr>
                <w:b w:val="0"/>
              </w:rPr>
            </w:pPr>
            <w:r>
              <w:rPr>
                <w:b w:val="0"/>
                <w:i/>
              </w:rPr>
              <w:t xml:space="preserve">Самостоятельная работа 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3733E2">
        <w:trPr>
          <w:trHeight w:val="331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rPr>
                <w:b w:val="0"/>
                <w:i/>
              </w:rPr>
            </w:pPr>
            <w:r>
              <w:rPr>
                <w:b w:val="0"/>
              </w:rPr>
              <w:t>Промежуточная аттестация в виде дифференцированного зачёта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</w:tbl>
    <w:p w:rsidR="003733E2" w:rsidRDefault="003733E2">
      <w:pPr>
        <w:sectPr w:rsidR="003733E2">
          <w:footerReference w:type="default" r:id="rId8"/>
          <w:pgSz w:w="12240" w:h="15840"/>
          <w:pgMar w:top="1134" w:right="850" w:bottom="1134" w:left="1701" w:header="720" w:footer="720" w:gutter="0"/>
          <w:cols w:space="720"/>
          <w:titlePg/>
        </w:sectPr>
      </w:pPr>
    </w:p>
    <w:p w:rsidR="003733E2" w:rsidRDefault="00AF76B8">
      <w:pPr>
        <w:ind w:firstLine="709"/>
      </w:pPr>
      <w:r>
        <w:lastRenderedPageBreak/>
        <w:t xml:space="preserve">2.2. Тематический план и содержание учебной дисциплины </w:t>
      </w:r>
    </w:p>
    <w:tbl>
      <w:tblPr>
        <w:tblStyle w:val="43"/>
        <w:tblW w:w="0" w:type="auto"/>
        <w:tblLayout w:type="fixed"/>
        <w:tblLook w:val="04A0"/>
      </w:tblPr>
      <w:tblGrid>
        <w:gridCol w:w="2400"/>
        <w:gridCol w:w="7238"/>
        <w:gridCol w:w="1747"/>
        <w:gridCol w:w="2094"/>
      </w:tblGrid>
      <w:tr w:rsidR="003733E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ind w:firstLine="0"/>
              <w:jc w:val="center"/>
            </w:pPr>
            <w:r>
              <w:t>Наименование разделов и тем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t>Содержание учебного материала и формы организации деятельности обучающихся</w:t>
            </w:r>
          </w:p>
          <w:p w:rsidR="003733E2" w:rsidRDefault="003733E2">
            <w:pPr>
              <w:keepNext/>
              <w:jc w:val="center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ind w:firstLine="0"/>
              <w:jc w:val="center"/>
            </w:pPr>
            <w:r>
              <w:t>Объем в часах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ind w:firstLine="0"/>
              <w:jc w:val="center"/>
            </w:pPr>
            <w:r>
              <w:t>Коды компетенций, формированию которых способствует элемент программы</w:t>
            </w:r>
          </w:p>
        </w:tc>
      </w:tr>
      <w:tr w:rsidR="003733E2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t>1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t>2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t>3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t>4</w:t>
            </w:r>
          </w:p>
        </w:tc>
      </w:tr>
      <w:tr w:rsidR="003733E2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r>
              <w:t>Раздел 1. Основы бережливого производства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3733E2">
            <w:pPr>
              <w:keepNext/>
              <w:jc w:val="center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3733E2">
            <w:pPr>
              <w:keepNext/>
              <w:jc w:val="center"/>
              <w:rPr>
                <w:highlight w:val="yellow"/>
              </w:rPr>
            </w:pPr>
          </w:p>
        </w:tc>
      </w:tr>
      <w:tr w:rsidR="003733E2">
        <w:trPr>
          <w:trHeight w:val="90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</w:pPr>
            <w:r>
              <w:t>Тема 1.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t>Бережливое производство как модель повышения эффективности деятельности предприятия.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</w:pPr>
            <w: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t>18</w:t>
            </w:r>
          </w:p>
        </w:tc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</w:rPr>
            </w:pPr>
            <w:r>
              <w:rPr>
                <w:b w:val="0"/>
              </w:rPr>
              <w:t>ОК 03,</w:t>
            </w:r>
          </w:p>
          <w:p w:rsidR="003733E2" w:rsidRDefault="00AF76B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</w:rPr>
            </w:pPr>
            <w:r>
              <w:rPr>
                <w:b w:val="0"/>
              </w:rPr>
              <w:t>ОК 04.</w:t>
            </w:r>
          </w:p>
          <w:p w:rsidR="003733E2" w:rsidRDefault="003733E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highlight w:val="yellow"/>
              </w:rPr>
            </w:pPr>
          </w:p>
        </w:tc>
      </w:tr>
      <w:tr w:rsidR="003733E2">
        <w:trPr>
          <w:trHeight w:val="2462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1. Понятие бережливого производства. Бережливое производство и производственная система.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2. Эволюция представлений об организации бережливого производства.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3. Бережливое производство как метод выявления и устранения потерь.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4. Классификация и характеристика потерь.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5. Принципы организации бережливого производства.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6. Организационные ценности бережливого производства, их сущность. Составляющие проектирования потока создания ценности.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t>12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276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ind w:firstLine="0"/>
            </w:pPr>
            <w: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t>6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492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ind w:firstLine="0"/>
            </w:pPr>
            <w:r>
              <w:t xml:space="preserve">Практическое занятие </w:t>
            </w:r>
          </w:p>
          <w:p w:rsidR="003733E2" w:rsidRDefault="00AF76B8">
            <w:pPr>
              <w:keepNext/>
              <w:ind w:firstLine="0"/>
              <w:rPr>
                <w:b w:val="0"/>
              </w:rPr>
            </w:pPr>
            <w:r>
              <w:rPr>
                <w:b w:val="0"/>
              </w:rPr>
              <w:t>Обсуждение лекционных вопросов.</w:t>
            </w:r>
          </w:p>
          <w:p w:rsidR="003733E2" w:rsidRDefault="00AF76B8">
            <w:pPr>
              <w:keepNext/>
              <w:ind w:firstLine="0"/>
            </w:pPr>
            <w:r>
              <w:rPr>
                <w:b w:val="0"/>
              </w:rPr>
              <w:lastRenderedPageBreak/>
              <w:t>Решение задач.</w:t>
            </w:r>
            <w:r>
              <w:t xml:space="preserve"> </w:t>
            </w:r>
          </w:p>
          <w:p w:rsidR="003733E2" w:rsidRDefault="00AF76B8">
            <w:pPr>
              <w:keepNext/>
              <w:ind w:firstLine="0"/>
            </w:pPr>
            <w:r>
              <w:rPr>
                <w:b w:val="0"/>
              </w:rPr>
              <w:t>Проектирование карты потока создания ценности.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lastRenderedPageBreak/>
              <w:t>6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313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</w:pPr>
            <w:r>
              <w:lastRenderedPageBreak/>
              <w:t>Тема 2.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t>Основные инструменты системы бережливого производства.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ind w:firstLine="0"/>
            </w:pPr>
            <w: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t>10</w:t>
            </w:r>
          </w:p>
        </w:tc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ОК 01,</w:t>
            </w:r>
          </w:p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ОК 02.</w:t>
            </w:r>
          </w:p>
        </w:tc>
      </w:tr>
      <w:tr w:rsidR="003733E2">
        <w:trPr>
          <w:trHeight w:val="313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numPr>
                <w:ilvl w:val="0"/>
                <w:numId w:val="2"/>
              </w:numPr>
              <w:ind w:left="0"/>
              <w:rPr>
                <w:b w:val="0"/>
              </w:rPr>
            </w:pPr>
            <w:r>
              <w:rPr>
                <w:b w:val="0"/>
              </w:rPr>
              <w:t>Инструментарий бережливого производства, направленный на определение, устранение и предупреждение определенных видов потерь.</w:t>
            </w:r>
          </w:p>
          <w:p w:rsidR="003733E2" w:rsidRDefault="00AF76B8">
            <w:pPr>
              <w:keepNext/>
              <w:numPr>
                <w:ilvl w:val="0"/>
                <w:numId w:val="2"/>
              </w:numPr>
              <w:ind w:left="0"/>
              <w:rPr>
                <w:b w:val="0"/>
              </w:rPr>
            </w:pPr>
            <w:r>
              <w:rPr>
                <w:b w:val="0"/>
              </w:rPr>
              <w:t>Система рационализации рабочего места. 5S:Сущность и основные понятия системы.</w:t>
            </w:r>
          </w:p>
          <w:p w:rsidR="003733E2" w:rsidRDefault="00AF76B8">
            <w:pPr>
              <w:keepNext/>
              <w:numPr>
                <w:ilvl w:val="0"/>
                <w:numId w:val="2"/>
              </w:numPr>
              <w:ind w:left="0"/>
              <w:rPr>
                <w:b w:val="0"/>
              </w:rPr>
            </w:pPr>
            <w:r>
              <w:rPr>
                <w:b w:val="0"/>
              </w:rPr>
              <w:t>Система «</w:t>
            </w:r>
            <w:proofErr w:type="spellStart"/>
            <w:r>
              <w:rPr>
                <w:b w:val="0"/>
              </w:rPr>
              <w:t>Точно-вовремя</w:t>
            </w:r>
            <w:proofErr w:type="spellEnd"/>
            <w:r>
              <w:rPr>
                <w:b w:val="0"/>
              </w:rPr>
              <w:t xml:space="preserve"> -JIT» (</w:t>
            </w:r>
            <w:proofErr w:type="spellStart"/>
            <w:r>
              <w:rPr>
                <w:b w:val="0"/>
              </w:rPr>
              <w:t>Just-in-timt</w:t>
            </w:r>
            <w:proofErr w:type="spellEnd"/>
            <w:r>
              <w:rPr>
                <w:b w:val="0"/>
              </w:rPr>
              <w:t>).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27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ind w:firstLine="0"/>
            </w:pPr>
            <w: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22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ind w:firstLine="0"/>
            </w:pPr>
            <w:r>
              <w:t xml:space="preserve">Практическое занятие </w:t>
            </w:r>
          </w:p>
          <w:p w:rsidR="003733E2" w:rsidRDefault="00AF76B8">
            <w:pPr>
              <w:keepNext/>
              <w:ind w:firstLine="0"/>
              <w:rPr>
                <w:b w:val="0"/>
              </w:rPr>
            </w:pPr>
            <w:r>
              <w:rPr>
                <w:b w:val="0"/>
              </w:rPr>
              <w:t xml:space="preserve">Обсуждение лекционных вопросов. </w:t>
            </w:r>
          </w:p>
          <w:p w:rsidR="003733E2" w:rsidRDefault="00AF76B8">
            <w:pPr>
              <w:keepNext/>
              <w:ind w:firstLine="0"/>
              <w:rPr>
                <w:b w:val="0"/>
              </w:rPr>
            </w:pPr>
            <w:r>
              <w:rPr>
                <w:b w:val="0"/>
              </w:rPr>
              <w:t>Подготовка эссе, докладов, рефератов</w:t>
            </w:r>
          </w:p>
          <w:p w:rsidR="003733E2" w:rsidRDefault="00AF76B8">
            <w:pPr>
              <w:keepNext/>
              <w:ind w:firstLine="0"/>
              <w:rPr>
                <w:b w:val="0"/>
              </w:rPr>
            </w:pPr>
            <w:r>
              <w:rPr>
                <w:b w:val="0"/>
              </w:rPr>
              <w:t>Организация рабочего места по системе 5S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225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</w:pPr>
            <w:r>
              <w:t>Тема 3.</w:t>
            </w:r>
          </w:p>
          <w:p w:rsidR="003733E2" w:rsidRDefault="00AF76B8">
            <w:pPr>
              <w:tabs>
                <w:tab w:val="left" w:pos="2240"/>
              </w:tabs>
              <w:ind w:firstLine="0"/>
              <w:rPr>
                <w:b w:val="0"/>
              </w:rPr>
            </w:pPr>
            <w:r>
              <w:t>Система организации труда в бережливом производстве.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ind w:firstLine="0"/>
            </w:pPr>
            <w: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ind w:firstLine="0"/>
              <w:jc w:val="center"/>
            </w:pPr>
            <w:r>
              <w:t>6</w:t>
            </w:r>
          </w:p>
        </w:tc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ПК 1.2,</w:t>
            </w:r>
          </w:p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ПК 2.1.</w:t>
            </w:r>
          </w:p>
        </w:tc>
      </w:tr>
      <w:tr w:rsidR="003733E2">
        <w:trPr>
          <w:trHeight w:val="22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numPr>
                <w:ilvl w:val="0"/>
                <w:numId w:val="3"/>
              </w:numPr>
              <w:ind w:firstLine="0"/>
              <w:rPr>
                <w:b w:val="0"/>
              </w:rPr>
            </w:pPr>
            <w:r>
              <w:rPr>
                <w:b w:val="0"/>
              </w:rPr>
              <w:t>Особенности обеспечения безопасных условий труда: правовые, нормативные и организационные основы охраны труда в организации.</w:t>
            </w:r>
          </w:p>
          <w:p w:rsidR="003733E2" w:rsidRDefault="00AF76B8">
            <w:pPr>
              <w:keepNext/>
              <w:numPr>
                <w:ilvl w:val="0"/>
                <w:numId w:val="3"/>
              </w:numPr>
              <w:ind w:firstLine="0"/>
              <w:rPr>
                <w:b w:val="0"/>
              </w:rPr>
            </w:pPr>
            <w:r>
              <w:rPr>
                <w:b w:val="0"/>
              </w:rPr>
              <w:t>Расследование и учет несчастных случаев на производстве. Ликвидация и снижение уровня профессиональных рисков.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ind w:firstLine="0"/>
              <w:jc w:val="center"/>
            </w:pPr>
            <w:r>
              <w:t>4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22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ind w:firstLine="0"/>
            </w:pPr>
            <w: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ind w:firstLine="0"/>
              <w:jc w:val="center"/>
            </w:pPr>
            <w:r>
              <w:t>2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22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ind w:firstLine="0"/>
            </w:pPr>
            <w:r>
              <w:t xml:space="preserve">Практическое занятие </w:t>
            </w:r>
          </w:p>
          <w:p w:rsidR="003733E2" w:rsidRDefault="00AF76B8">
            <w:pPr>
              <w:keepNext/>
              <w:ind w:firstLine="0"/>
              <w:rPr>
                <w:b w:val="0"/>
              </w:rPr>
            </w:pPr>
            <w:r>
              <w:rPr>
                <w:b w:val="0"/>
              </w:rPr>
              <w:t xml:space="preserve">Обсуждение лекционных вопросов. </w:t>
            </w:r>
          </w:p>
          <w:p w:rsidR="003733E2" w:rsidRDefault="00AF76B8">
            <w:pPr>
              <w:keepNext/>
              <w:ind w:firstLine="0"/>
              <w:rPr>
                <w:b w:val="0"/>
              </w:rPr>
            </w:pPr>
            <w:r>
              <w:rPr>
                <w:b w:val="0"/>
              </w:rPr>
              <w:lastRenderedPageBreak/>
              <w:t>Подготовка эссе, докладов, рефератов.</w:t>
            </w:r>
          </w:p>
          <w:p w:rsidR="003733E2" w:rsidRDefault="00AF76B8">
            <w:pPr>
              <w:keepNext/>
              <w:ind w:firstLine="0"/>
              <w:rPr>
                <w:b w:val="0"/>
              </w:rPr>
            </w:pPr>
            <w:r>
              <w:rPr>
                <w:b w:val="0"/>
              </w:rPr>
              <w:t>Решение задач.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ind w:firstLine="0"/>
              <w:jc w:val="center"/>
            </w:pPr>
            <w:r>
              <w:lastRenderedPageBreak/>
              <w:t>2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225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r>
              <w:lastRenderedPageBreak/>
              <w:t>Раздел 2. Правовые основы экологической безопасности и ресурсосбережения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3733E2">
            <w:pPr>
              <w:keepNext/>
              <w:ind w:firstLine="0"/>
              <w:jc w:val="center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3733E2">
            <w:pPr>
              <w:ind w:firstLine="0"/>
              <w:jc w:val="center"/>
              <w:rPr>
                <w:b w:val="0"/>
              </w:rPr>
            </w:pPr>
          </w:p>
        </w:tc>
      </w:tr>
      <w:tr w:rsidR="003733E2">
        <w:trPr>
          <w:trHeight w:val="225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</w:pPr>
            <w:r>
              <w:t>Тема 1.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t xml:space="preserve">Экологическая проблема в современном мире. 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ind w:firstLine="0"/>
            </w:pPr>
            <w: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ind w:firstLine="0"/>
              <w:jc w:val="center"/>
            </w:pPr>
            <w:r>
              <w:t>8</w:t>
            </w:r>
          </w:p>
        </w:tc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ОК 01,</w:t>
            </w:r>
          </w:p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ОК 02,</w:t>
            </w:r>
          </w:p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ОК 03,</w:t>
            </w:r>
          </w:p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ОК 07,</w:t>
            </w:r>
          </w:p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ПК 1.2,</w:t>
            </w:r>
          </w:p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ПК 2.1.</w:t>
            </w:r>
          </w:p>
        </w:tc>
      </w:tr>
      <w:tr w:rsidR="003733E2">
        <w:trPr>
          <w:trHeight w:val="22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numPr>
                <w:ilvl w:val="0"/>
                <w:numId w:val="4"/>
              </w:numPr>
              <w:ind w:firstLine="0"/>
              <w:rPr>
                <w:b w:val="0"/>
              </w:rPr>
            </w:pPr>
            <w:r>
              <w:rPr>
                <w:b w:val="0"/>
              </w:rPr>
              <w:t xml:space="preserve">Сущность экологических проблем. Причины возникновения, пути решения. Роль права в решении экологических проблем. </w:t>
            </w:r>
          </w:p>
          <w:p w:rsidR="003733E2" w:rsidRDefault="00AF76B8">
            <w:pPr>
              <w:keepNext/>
              <w:numPr>
                <w:ilvl w:val="0"/>
                <w:numId w:val="4"/>
              </w:numPr>
              <w:ind w:firstLine="0"/>
              <w:rPr>
                <w:b w:val="0"/>
              </w:rPr>
            </w:pPr>
            <w:r>
              <w:rPr>
                <w:b w:val="0"/>
              </w:rPr>
              <w:t>Основные юридические категории и понятия экологического права – «окружающая среда», «природная среда», «экология», «природные объекты», «природные ресурсы».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ind w:firstLine="0"/>
              <w:jc w:val="center"/>
            </w:pPr>
            <w:r>
              <w:t>6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22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ind w:firstLine="0"/>
            </w:pPr>
            <w: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ind w:firstLine="0"/>
              <w:jc w:val="center"/>
            </w:pPr>
            <w:r>
              <w:t>2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22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jc w:val="left"/>
            </w:pPr>
            <w:r>
              <w:t xml:space="preserve">Практическое занятие  </w:t>
            </w:r>
          </w:p>
          <w:p w:rsidR="003733E2" w:rsidRDefault="00AF76B8">
            <w:pPr>
              <w:keepNext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Обсуждение лекционных вопросов. </w:t>
            </w:r>
          </w:p>
          <w:p w:rsidR="003733E2" w:rsidRDefault="00AF76B8">
            <w:pPr>
              <w:keepNext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Анализ Федерального закона от 10.01.2002 г. № 7-ФЗ «Об охране окружающей среды»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ind w:firstLine="0"/>
              <w:jc w:val="center"/>
            </w:pPr>
            <w:r>
              <w:t>2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225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</w:pPr>
            <w:r>
              <w:t xml:space="preserve">Тема 2. 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t>Правовое обеспечение экологической безопасности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ind w:firstLine="0"/>
            </w:pPr>
            <w: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ind w:firstLine="0"/>
              <w:jc w:val="center"/>
            </w:pPr>
            <w:r>
              <w:t>24</w:t>
            </w:r>
          </w:p>
        </w:tc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ОК 01,</w:t>
            </w:r>
          </w:p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ОК 02,</w:t>
            </w:r>
          </w:p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ОК 03,</w:t>
            </w:r>
          </w:p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ОК 07,</w:t>
            </w:r>
          </w:p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ПК 1.2,</w:t>
            </w:r>
          </w:p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ПК 2.1.</w:t>
            </w:r>
          </w:p>
        </w:tc>
      </w:tr>
      <w:tr w:rsidR="003733E2">
        <w:trPr>
          <w:trHeight w:val="22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numPr>
                <w:ilvl w:val="0"/>
                <w:numId w:val="5"/>
              </w:numPr>
              <w:ind w:firstLine="0"/>
              <w:rPr>
                <w:b w:val="0"/>
              </w:rPr>
            </w:pPr>
            <w:r>
              <w:rPr>
                <w:b w:val="0"/>
              </w:rPr>
              <w:t>Понятие и виды управления в области охраны окружающей среды.</w:t>
            </w:r>
          </w:p>
          <w:p w:rsidR="003733E2" w:rsidRDefault="00AF76B8">
            <w:pPr>
              <w:keepNext/>
              <w:numPr>
                <w:ilvl w:val="0"/>
                <w:numId w:val="5"/>
              </w:numPr>
              <w:ind w:firstLine="0"/>
              <w:rPr>
                <w:b w:val="0"/>
              </w:rPr>
            </w:pPr>
            <w:r>
              <w:rPr>
                <w:b w:val="0"/>
              </w:rPr>
              <w:t>Система, структура и полномочия органов, осуществляющих государственное управление в области охраны окружающей среды и обеспечения рационального природопользования</w:t>
            </w:r>
          </w:p>
          <w:p w:rsidR="003733E2" w:rsidRDefault="00AF76B8">
            <w:pPr>
              <w:keepNext/>
              <w:numPr>
                <w:ilvl w:val="0"/>
                <w:numId w:val="5"/>
              </w:numPr>
              <w:ind w:firstLine="0"/>
              <w:rPr>
                <w:b w:val="0"/>
              </w:rPr>
            </w:pPr>
            <w:r>
              <w:rPr>
                <w:b w:val="0"/>
              </w:rPr>
              <w:t xml:space="preserve">Понятие и особенности правового обеспечения </w:t>
            </w:r>
            <w:r>
              <w:rPr>
                <w:b w:val="0"/>
              </w:rPr>
              <w:lastRenderedPageBreak/>
              <w:t>экологической безопасности</w:t>
            </w:r>
          </w:p>
          <w:p w:rsidR="003733E2" w:rsidRDefault="00AF76B8">
            <w:pPr>
              <w:keepNext/>
              <w:numPr>
                <w:ilvl w:val="0"/>
                <w:numId w:val="5"/>
              </w:numPr>
              <w:ind w:firstLine="0"/>
              <w:rPr>
                <w:b w:val="0"/>
              </w:rPr>
            </w:pPr>
            <w:r>
              <w:rPr>
                <w:b w:val="0"/>
              </w:rPr>
              <w:t>Порядок эксплуатации опасных производственных объектов.</w:t>
            </w:r>
          </w:p>
          <w:p w:rsidR="003733E2" w:rsidRDefault="00AF76B8">
            <w:pPr>
              <w:keepNext/>
              <w:numPr>
                <w:ilvl w:val="0"/>
                <w:numId w:val="5"/>
              </w:numPr>
              <w:ind w:firstLine="0"/>
              <w:rPr>
                <w:b w:val="0"/>
              </w:rPr>
            </w:pPr>
            <w:r>
              <w:rPr>
                <w:b w:val="0"/>
              </w:rPr>
              <w:t>Виды и правовой режим экологически неблагополучных территорий.</w:t>
            </w:r>
          </w:p>
          <w:p w:rsidR="003733E2" w:rsidRDefault="00AF76B8">
            <w:pPr>
              <w:keepNext/>
              <w:numPr>
                <w:ilvl w:val="0"/>
                <w:numId w:val="5"/>
              </w:numPr>
              <w:ind w:firstLine="0"/>
              <w:rPr>
                <w:b w:val="0"/>
              </w:rPr>
            </w:pPr>
            <w:r>
              <w:rPr>
                <w:b w:val="0"/>
              </w:rPr>
              <w:t>Зоны чрезвычайной экологической ситуации, зоны экологического бедствия, территории, подвергшиеся радиоактивному загрязнению.</w:t>
            </w:r>
          </w:p>
          <w:p w:rsidR="003733E2" w:rsidRDefault="00AF76B8">
            <w:pPr>
              <w:keepNext/>
              <w:numPr>
                <w:ilvl w:val="0"/>
                <w:numId w:val="5"/>
              </w:numPr>
              <w:ind w:firstLine="0"/>
              <w:rPr>
                <w:b w:val="0"/>
              </w:rPr>
            </w:pPr>
            <w:r>
              <w:rPr>
                <w:b w:val="0"/>
              </w:rPr>
              <w:t>Правовое регулирование генно-инженерной деятельности.</w:t>
            </w:r>
          </w:p>
          <w:p w:rsidR="003733E2" w:rsidRDefault="00AF76B8">
            <w:pPr>
              <w:keepNext/>
              <w:numPr>
                <w:ilvl w:val="0"/>
                <w:numId w:val="5"/>
              </w:numPr>
              <w:ind w:firstLine="0"/>
              <w:rPr>
                <w:b w:val="0"/>
              </w:rPr>
            </w:pPr>
            <w:r>
              <w:rPr>
                <w:b w:val="0"/>
              </w:rPr>
              <w:t>Правовые меры обеспечения радиационной безопасности.</w:t>
            </w:r>
          </w:p>
          <w:p w:rsidR="003733E2" w:rsidRDefault="00AF76B8">
            <w:pPr>
              <w:keepNext/>
              <w:numPr>
                <w:ilvl w:val="0"/>
                <w:numId w:val="5"/>
              </w:numPr>
              <w:ind w:firstLine="0"/>
              <w:rPr>
                <w:b w:val="0"/>
              </w:rPr>
            </w:pPr>
            <w:r>
              <w:rPr>
                <w:b w:val="0"/>
              </w:rPr>
              <w:t>Правовое регулирование в области обращения с отходами производства и потребления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ind w:firstLine="0"/>
              <w:jc w:val="center"/>
            </w:pPr>
            <w:r>
              <w:lastRenderedPageBreak/>
              <w:t>16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22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ind w:firstLine="0"/>
            </w:pPr>
            <w: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ind w:firstLine="0"/>
              <w:jc w:val="center"/>
            </w:pPr>
            <w:r>
              <w:t>8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22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keepNext/>
              <w:ind w:firstLine="0"/>
              <w:rPr>
                <w:b w:val="0"/>
              </w:rPr>
            </w:pPr>
            <w:r>
              <w:t>Практическое занятие</w:t>
            </w:r>
            <w:r>
              <w:rPr>
                <w:b w:val="0"/>
              </w:rPr>
              <w:t xml:space="preserve">  </w:t>
            </w:r>
          </w:p>
          <w:p w:rsidR="003733E2" w:rsidRDefault="00AF76B8">
            <w:pPr>
              <w:keepNext/>
              <w:ind w:firstLine="0"/>
              <w:rPr>
                <w:b w:val="0"/>
              </w:rPr>
            </w:pPr>
            <w:r>
              <w:rPr>
                <w:b w:val="0"/>
              </w:rPr>
              <w:t xml:space="preserve">Обсуждение лекционных вопросов. </w:t>
            </w:r>
          </w:p>
          <w:p w:rsidR="003733E2" w:rsidRDefault="00AF76B8">
            <w:pPr>
              <w:keepNext/>
              <w:ind w:firstLine="0"/>
              <w:rPr>
                <w:b w:val="0"/>
              </w:rPr>
            </w:pPr>
            <w:r>
              <w:rPr>
                <w:b w:val="0"/>
              </w:rPr>
              <w:t>Подготовка эссе, докладов, рефератов</w:t>
            </w:r>
          </w:p>
          <w:p w:rsidR="003733E2" w:rsidRDefault="00AF76B8">
            <w:pPr>
              <w:keepNext/>
              <w:ind w:firstLine="0"/>
              <w:rPr>
                <w:b w:val="0"/>
              </w:rPr>
            </w:pPr>
            <w:r>
              <w:rPr>
                <w:b w:val="0"/>
              </w:rPr>
              <w:t>Составление схемы «Система и структура полномочия органов государственного экологического управления»</w:t>
            </w:r>
          </w:p>
          <w:p w:rsidR="003733E2" w:rsidRDefault="00AF76B8">
            <w:pPr>
              <w:keepNext/>
              <w:ind w:firstLine="0"/>
              <w:rPr>
                <w:b w:val="0"/>
              </w:rPr>
            </w:pPr>
            <w:r>
              <w:rPr>
                <w:b w:val="0"/>
              </w:rPr>
              <w:t>Подготовить сводную таблицу «Понятие и особенности правового обеспечения экологической безопасности (по видам)»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ind w:firstLine="0"/>
              <w:jc w:val="center"/>
            </w:pPr>
            <w:r>
              <w:t>8</w:t>
            </w: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3733E2"/>
        </w:tc>
      </w:tr>
      <w:tr w:rsidR="003733E2">
        <w:trPr>
          <w:trHeight w:val="838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lastRenderedPageBreak/>
              <w:t>Промежуточная аттестация в форме дифференцированного зачёта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t>-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3733E2">
            <w:pPr>
              <w:keepNext/>
              <w:ind w:firstLine="0"/>
              <w:jc w:val="center"/>
              <w:rPr>
                <w:b w:val="0"/>
              </w:rPr>
            </w:pPr>
          </w:p>
        </w:tc>
      </w:tr>
      <w:tr w:rsidR="003733E2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t>Всего: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AF76B8">
            <w:pPr>
              <w:keepNext/>
              <w:jc w:val="center"/>
            </w:pPr>
            <w:r>
              <w:t>66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3E2" w:rsidRDefault="003733E2">
            <w:pPr>
              <w:keepNext/>
              <w:jc w:val="center"/>
            </w:pPr>
          </w:p>
        </w:tc>
      </w:tr>
    </w:tbl>
    <w:p w:rsidR="003733E2" w:rsidRDefault="003733E2">
      <w:pPr>
        <w:sectPr w:rsidR="003733E2">
          <w:footerReference w:type="default" r:id="rId9"/>
          <w:pgSz w:w="15840" w:h="12240" w:orient="landscape"/>
          <w:pgMar w:top="1701" w:right="1134" w:bottom="851" w:left="1134" w:header="720" w:footer="720" w:gutter="0"/>
          <w:cols w:space="720"/>
        </w:sectPr>
      </w:pPr>
    </w:p>
    <w:p w:rsidR="003733E2" w:rsidRDefault="00AF76B8">
      <w:pPr>
        <w:jc w:val="center"/>
      </w:pPr>
      <w:r>
        <w:lastRenderedPageBreak/>
        <w:t>3. УСЛОВИЯ РЕАЛИЗАЦИИ УЧЕБНОЙ ДИСЦИПЛИНЫ</w:t>
      </w:r>
    </w:p>
    <w:p w:rsidR="003733E2" w:rsidRDefault="003733E2">
      <w:pPr>
        <w:ind w:firstLine="709"/>
      </w:pPr>
    </w:p>
    <w:p w:rsidR="003733E2" w:rsidRDefault="00AF76B8">
      <w:pPr>
        <w:ind w:firstLine="709"/>
        <w:rPr>
          <w:b w:val="0"/>
        </w:rPr>
      </w:pPr>
      <w:r>
        <w:rPr>
          <w:b w:val="0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 xml:space="preserve">Кабинет «Основы бережливого производства», 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>оснащённый оборудованием: учебная доска, рабочее место преподавателя, посадочные места для обучающихся, мебель для размещения и хранения учебной литературы и наглядного материала;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 xml:space="preserve"> техническими средствами обучения: компьютер, мультимедиа проектор, интерактивная доска либо экран. </w:t>
      </w:r>
    </w:p>
    <w:p w:rsidR="003733E2" w:rsidRDefault="003733E2">
      <w:pPr>
        <w:spacing w:line="360" w:lineRule="auto"/>
        <w:ind w:firstLine="709"/>
      </w:pPr>
    </w:p>
    <w:p w:rsidR="003733E2" w:rsidRDefault="00AF76B8">
      <w:pPr>
        <w:ind w:firstLine="709"/>
      </w:pPr>
      <w:r>
        <w:t>3.2. Информационное обеспечение реализации программы</w:t>
      </w:r>
    </w:p>
    <w:p w:rsidR="003733E2" w:rsidRDefault="003733E2">
      <w:pPr>
        <w:ind w:firstLine="709"/>
      </w:pPr>
    </w:p>
    <w:p w:rsidR="003733E2" w:rsidRDefault="00AF76B8">
      <w:pPr>
        <w:ind w:firstLine="709"/>
      </w:pPr>
      <w:r>
        <w:t>3.2.1. Электронные издания (электронные ресурсы)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 xml:space="preserve">1. </w:t>
      </w:r>
      <w:proofErr w:type="spellStart"/>
      <w:r>
        <w:rPr>
          <w:b w:val="0"/>
        </w:rPr>
        <w:t>Вумек</w:t>
      </w:r>
      <w:proofErr w:type="spellEnd"/>
      <w:r>
        <w:rPr>
          <w:b w:val="0"/>
        </w:rPr>
        <w:t xml:space="preserve">, Д. Бережливое производство: как избавиться от потерь и добиться процветания вашей компании / Джеймс </w:t>
      </w:r>
      <w:proofErr w:type="spellStart"/>
      <w:r>
        <w:rPr>
          <w:b w:val="0"/>
        </w:rPr>
        <w:t>Вумек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Дэниел</w:t>
      </w:r>
      <w:proofErr w:type="spellEnd"/>
      <w:r>
        <w:rPr>
          <w:b w:val="0"/>
        </w:rPr>
        <w:t xml:space="preserve"> Джонс</w:t>
      </w:r>
      <w:proofErr w:type="gramStart"/>
      <w:r>
        <w:rPr>
          <w:b w:val="0"/>
        </w:rPr>
        <w:t xml:space="preserve"> ;</w:t>
      </w:r>
      <w:proofErr w:type="gramEnd"/>
      <w:r>
        <w:rPr>
          <w:b w:val="0"/>
        </w:rPr>
        <w:t xml:space="preserve"> пер. с англ. - 12-е изд. - Москва : </w:t>
      </w:r>
      <w:proofErr w:type="spellStart"/>
      <w:r>
        <w:rPr>
          <w:b w:val="0"/>
        </w:rPr>
        <w:t>Альпина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Паблишер</w:t>
      </w:r>
      <w:proofErr w:type="spellEnd"/>
      <w:r>
        <w:rPr>
          <w:b w:val="0"/>
        </w:rPr>
        <w:t>, 2018. - 472 с. - ISBN 978-5-9614-6829-8. - Текст</w:t>
      </w:r>
      <w:proofErr w:type="gramStart"/>
      <w:r>
        <w:rPr>
          <w:b w:val="0"/>
        </w:rPr>
        <w:t xml:space="preserve"> :</w:t>
      </w:r>
      <w:proofErr w:type="gramEnd"/>
      <w:r>
        <w:rPr>
          <w:b w:val="0"/>
        </w:rPr>
        <w:t xml:space="preserve"> электронный. - URL: https://znanium.com/catalog/product/1815955 (дата обращения: 03.02.2022). – Режим доступа: по подписке.  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>2. Киселев, А.А., Принятие управленческих решений</w:t>
      </w:r>
      <w:proofErr w:type="gramStart"/>
      <w:r>
        <w:rPr>
          <w:b w:val="0"/>
        </w:rPr>
        <w:t xml:space="preserve"> :</w:t>
      </w:r>
      <w:proofErr w:type="gramEnd"/>
      <w:r>
        <w:rPr>
          <w:b w:val="0"/>
        </w:rPr>
        <w:t xml:space="preserve"> учебник / А.А. Киселев. — Москва </w:t>
      </w:r>
      <w:proofErr w:type="gramStart"/>
      <w:r>
        <w:rPr>
          <w:b w:val="0"/>
        </w:rPr>
        <w:t>:</w:t>
      </w:r>
      <w:proofErr w:type="spellStart"/>
      <w:r>
        <w:rPr>
          <w:b w:val="0"/>
        </w:rPr>
        <w:t>К</w:t>
      </w:r>
      <w:proofErr w:type="gramEnd"/>
      <w:r>
        <w:rPr>
          <w:b w:val="0"/>
        </w:rPr>
        <w:t>ноРус</w:t>
      </w:r>
      <w:proofErr w:type="spellEnd"/>
      <w:r>
        <w:rPr>
          <w:b w:val="0"/>
        </w:rPr>
        <w:t>, 2021. — 169 с. — ISBN 978-5-406-07898-3. — URL:https://book.ru/book/938341 (дата обращения: 03.02.2022). — Текст</w:t>
      </w:r>
      <w:proofErr w:type="gramStart"/>
      <w:r>
        <w:rPr>
          <w:b w:val="0"/>
        </w:rPr>
        <w:t xml:space="preserve"> :</w:t>
      </w:r>
      <w:proofErr w:type="gramEnd"/>
      <w:r>
        <w:rPr>
          <w:b w:val="0"/>
        </w:rPr>
        <w:t xml:space="preserve"> электронный. 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 xml:space="preserve">3. </w:t>
      </w:r>
      <w:proofErr w:type="spellStart"/>
      <w:r>
        <w:rPr>
          <w:b w:val="0"/>
        </w:rPr>
        <w:t>Салдаева</w:t>
      </w:r>
      <w:proofErr w:type="spellEnd"/>
      <w:r>
        <w:rPr>
          <w:b w:val="0"/>
        </w:rPr>
        <w:t>, Е. Ю. Управление качеством</w:t>
      </w:r>
      <w:proofErr w:type="gramStart"/>
      <w:r>
        <w:rPr>
          <w:b w:val="0"/>
        </w:rPr>
        <w:t xml:space="preserve"> :</w:t>
      </w:r>
      <w:proofErr w:type="gramEnd"/>
      <w:r>
        <w:rPr>
          <w:b w:val="0"/>
        </w:rPr>
        <w:t xml:space="preserve"> учебное пособие / Е. Ю. </w:t>
      </w:r>
      <w:proofErr w:type="spellStart"/>
      <w:r>
        <w:rPr>
          <w:b w:val="0"/>
        </w:rPr>
        <w:t>Салдаева</w:t>
      </w:r>
      <w:proofErr w:type="spellEnd"/>
      <w:r>
        <w:rPr>
          <w:b w:val="0"/>
        </w:rPr>
        <w:t>, Е. М. Цветкова. — Йошкар-Ола</w:t>
      </w:r>
      <w:proofErr w:type="gramStart"/>
      <w:r>
        <w:rPr>
          <w:b w:val="0"/>
        </w:rPr>
        <w:t xml:space="preserve"> :</w:t>
      </w:r>
      <w:proofErr w:type="gramEnd"/>
      <w:r>
        <w:rPr>
          <w:b w:val="0"/>
        </w:rPr>
        <w:t xml:space="preserve"> ПГТУ, 2017. — 156 с. — ISBN 978-5-8158-1802-6. — Текст</w:t>
      </w:r>
      <w:proofErr w:type="gramStart"/>
      <w:r>
        <w:rPr>
          <w:b w:val="0"/>
        </w:rPr>
        <w:t xml:space="preserve"> :</w:t>
      </w:r>
      <w:proofErr w:type="gramEnd"/>
      <w:r>
        <w:rPr>
          <w:b w:val="0"/>
        </w:rPr>
        <w:t xml:space="preserve"> электронный // Лань : электронно-библиотечная система. — URL: https://e.lanbook.com/book/93209 (дата обращения: 03.02.2022). — Режим доступа: для </w:t>
      </w:r>
      <w:proofErr w:type="spellStart"/>
      <w:r>
        <w:rPr>
          <w:b w:val="0"/>
        </w:rPr>
        <w:t>авториз</w:t>
      </w:r>
      <w:proofErr w:type="spellEnd"/>
      <w:r>
        <w:rPr>
          <w:b w:val="0"/>
        </w:rPr>
        <w:t xml:space="preserve">. пользователей. </w:t>
      </w:r>
    </w:p>
    <w:p w:rsidR="003733E2" w:rsidRDefault="00AF76B8">
      <w:pPr>
        <w:ind w:firstLine="709"/>
        <w:rPr>
          <w:b w:val="0"/>
          <w:highlight w:val="yellow"/>
        </w:rPr>
      </w:pPr>
      <w:r>
        <w:rPr>
          <w:b w:val="0"/>
        </w:rPr>
        <w:t>4. Шмелёва, А. Н. Методы бережливого производства</w:t>
      </w:r>
      <w:proofErr w:type="gramStart"/>
      <w:r>
        <w:rPr>
          <w:b w:val="0"/>
        </w:rPr>
        <w:t xml:space="preserve"> :</w:t>
      </w:r>
      <w:proofErr w:type="gramEnd"/>
      <w:r>
        <w:rPr>
          <w:b w:val="0"/>
        </w:rPr>
        <w:t xml:space="preserve"> учебно-методическое пособие / А. Н. Шмелёва. — Москва</w:t>
      </w:r>
      <w:proofErr w:type="gramStart"/>
      <w:r>
        <w:rPr>
          <w:b w:val="0"/>
        </w:rPr>
        <w:t xml:space="preserve"> :</w:t>
      </w:r>
      <w:proofErr w:type="gramEnd"/>
      <w:r>
        <w:rPr>
          <w:b w:val="0"/>
        </w:rPr>
        <w:t xml:space="preserve"> РТУ МИРЭА, 2021. — 38 с. — Текст</w:t>
      </w:r>
      <w:proofErr w:type="gramStart"/>
      <w:r>
        <w:rPr>
          <w:b w:val="0"/>
        </w:rPr>
        <w:t xml:space="preserve"> :</w:t>
      </w:r>
      <w:proofErr w:type="gramEnd"/>
      <w:r>
        <w:rPr>
          <w:b w:val="0"/>
        </w:rPr>
        <w:t xml:space="preserve"> электронный // Лань : электронно-библиотечная система. — URL: https://e.lanbook.com/book/171543 (дата обращения: 03.02.2022). — Режим доступа: для </w:t>
      </w:r>
      <w:proofErr w:type="spellStart"/>
      <w:r>
        <w:rPr>
          <w:b w:val="0"/>
        </w:rPr>
        <w:t>авториз</w:t>
      </w:r>
      <w:proofErr w:type="spellEnd"/>
      <w:r>
        <w:rPr>
          <w:b w:val="0"/>
        </w:rPr>
        <w:t>. пользователей.</w:t>
      </w:r>
    </w:p>
    <w:p w:rsidR="003733E2" w:rsidRDefault="003733E2">
      <w:pPr>
        <w:ind w:firstLine="709"/>
      </w:pPr>
    </w:p>
    <w:p w:rsidR="003733E2" w:rsidRDefault="00AF76B8">
      <w:pPr>
        <w:ind w:firstLine="709"/>
      </w:pPr>
      <w:r>
        <w:t>3.2.2. Дополнительные источники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 xml:space="preserve">1. </w:t>
      </w:r>
      <w:proofErr w:type="spellStart"/>
      <w:r>
        <w:rPr>
          <w:b w:val="0"/>
        </w:rPr>
        <w:t>Лайкер</w:t>
      </w:r>
      <w:proofErr w:type="spellEnd"/>
      <w:r>
        <w:rPr>
          <w:b w:val="0"/>
        </w:rPr>
        <w:t xml:space="preserve"> Дж. Практика </w:t>
      </w:r>
      <w:proofErr w:type="spellStart"/>
      <w:r>
        <w:rPr>
          <w:b w:val="0"/>
        </w:rPr>
        <w:t>дао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Toyota</w:t>
      </w:r>
      <w:proofErr w:type="spellEnd"/>
      <w:r>
        <w:rPr>
          <w:b w:val="0"/>
        </w:rPr>
        <w:t xml:space="preserve">: руководство по внедрению принципов менеджмента </w:t>
      </w:r>
      <w:proofErr w:type="spellStart"/>
      <w:r>
        <w:rPr>
          <w:b w:val="0"/>
        </w:rPr>
        <w:t>Toyota</w:t>
      </w:r>
      <w:proofErr w:type="spellEnd"/>
      <w:r>
        <w:rPr>
          <w:b w:val="0"/>
        </w:rPr>
        <w:t xml:space="preserve"> / </w:t>
      </w:r>
      <w:proofErr w:type="spellStart"/>
      <w:r>
        <w:rPr>
          <w:b w:val="0"/>
        </w:rPr>
        <w:t>Джеффри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Лайкер</w:t>
      </w:r>
      <w:proofErr w:type="spellEnd"/>
      <w:r>
        <w:rPr>
          <w:b w:val="0"/>
        </w:rPr>
        <w:t xml:space="preserve">, Дэвид Майер; Пер. с англ. — Москва: </w:t>
      </w:r>
      <w:proofErr w:type="spellStart"/>
      <w:r>
        <w:rPr>
          <w:b w:val="0"/>
        </w:rPr>
        <w:t>Альпина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Паблишер</w:t>
      </w:r>
      <w:proofErr w:type="spellEnd"/>
      <w:r>
        <w:rPr>
          <w:b w:val="0"/>
        </w:rPr>
        <w:t xml:space="preserve">, 2019. – 586 с. - Текст: непосредственный. 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 xml:space="preserve">2. Клюев А. В. Бережливое производство [Электронный ресурс]: учебное </w:t>
      </w:r>
      <w:r>
        <w:rPr>
          <w:b w:val="0"/>
        </w:rPr>
        <w:lastRenderedPageBreak/>
        <w:t>пособие для СПО / А. В. Клюев; под ред. И. В. Ершовой. - Саратов, Екатеринбург: Профобразование, Уральский федеральный университет, 2019. - 87 c. - ЭБС «</w:t>
      </w:r>
      <w:proofErr w:type="spellStart"/>
      <w:r>
        <w:rPr>
          <w:b w:val="0"/>
        </w:rPr>
        <w:t>IPRbooks</w:t>
      </w:r>
      <w:proofErr w:type="spellEnd"/>
      <w:r>
        <w:rPr>
          <w:b w:val="0"/>
        </w:rPr>
        <w:t xml:space="preserve">» - Режим доступа: URL: https://www.iprbookshop.ru/87789.html (дата обращения: 03.02.2022). 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 xml:space="preserve">3. Бородулин А.Л., Казарин В.В., Косарева Н.С., Серебренников С.С., Харитонов С.С. Бережливое производство. Учебное пособие. – СПб.: Питер, 2022. – 224с.: - Режим доступа: URL: Книга Бережливое производство скачать бесплатно </w:t>
      </w:r>
      <w:proofErr w:type="spellStart"/>
      <w:r>
        <w:rPr>
          <w:b w:val="0"/>
        </w:rPr>
        <w:t>pdf</w:t>
      </w:r>
      <w:proofErr w:type="spellEnd"/>
      <w:r>
        <w:rPr>
          <w:b w:val="0"/>
        </w:rPr>
        <w:t xml:space="preserve"> без регистрации, автор С. С. Харитонов – </w:t>
      </w:r>
      <w:proofErr w:type="spellStart"/>
      <w:r>
        <w:rPr>
          <w:b w:val="0"/>
        </w:rPr>
        <w:t>Fictionbook</w:t>
      </w:r>
      <w:proofErr w:type="spellEnd"/>
      <w:r>
        <w:rPr>
          <w:b w:val="0"/>
        </w:rPr>
        <w:t xml:space="preserve"> 8 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 xml:space="preserve">4. Фролов В.П. Внедрение технологий бережливого производства в управление производством и организацию рабочих мест: монография. – 2-е изд. – Москва: </w:t>
      </w:r>
      <w:proofErr w:type="spellStart"/>
      <w:r>
        <w:rPr>
          <w:b w:val="0"/>
        </w:rPr>
        <w:t>Издательскоторговая</w:t>
      </w:r>
      <w:proofErr w:type="spellEnd"/>
      <w:r>
        <w:rPr>
          <w:b w:val="0"/>
        </w:rPr>
        <w:t xml:space="preserve"> корпорация «Дашков и К», 2022. - 77с. - Текст: непосредственный 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 xml:space="preserve">5. ГОСТ Р 56404-2021 Бережливое производство. Требования к системам менеджмента — Москва: </w:t>
      </w:r>
      <w:proofErr w:type="spellStart"/>
      <w:r>
        <w:rPr>
          <w:b w:val="0"/>
        </w:rPr>
        <w:t>Стандартинформ</w:t>
      </w:r>
      <w:proofErr w:type="spellEnd"/>
      <w:r>
        <w:rPr>
          <w:b w:val="0"/>
        </w:rPr>
        <w:t xml:space="preserve">, 2021. — 16 с.— URL: http://goupu-19.ru/wpcontent/uploads/2021/11/gost-r-56404-2021-vzamen-56404-2015-berezhlivoe-proizvodstvo.- trabovaniya-k-sistemam-menedzhmenta.pdf (дата обращения: 03.02.2022). </w:t>
      </w:r>
    </w:p>
    <w:p w:rsidR="003733E2" w:rsidRDefault="00AF76B8">
      <w:pPr>
        <w:ind w:firstLine="709"/>
        <w:rPr>
          <w:b w:val="0"/>
        </w:rPr>
      </w:pPr>
      <w:r>
        <w:rPr>
          <w:b w:val="0"/>
        </w:rPr>
        <w:t>6. https://urait.ru/ - Образовательная платформа «</w:t>
      </w:r>
      <w:proofErr w:type="spellStart"/>
      <w:r>
        <w:rPr>
          <w:b w:val="0"/>
        </w:rPr>
        <w:t>Юрайт</w:t>
      </w:r>
      <w:proofErr w:type="spellEnd"/>
      <w:r>
        <w:rPr>
          <w:b w:val="0"/>
        </w:rPr>
        <w:t>».</w:t>
      </w:r>
    </w:p>
    <w:p w:rsidR="003733E2" w:rsidRDefault="003733E2">
      <w:pPr>
        <w:ind w:firstLine="709"/>
      </w:pPr>
    </w:p>
    <w:p w:rsidR="003733E2" w:rsidRDefault="003733E2">
      <w:pPr>
        <w:ind w:firstLine="709"/>
      </w:pPr>
    </w:p>
    <w:p w:rsidR="003733E2" w:rsidRDefault="00AF76B8">
      <w:pPr>
        <w:ind w:firstLine="709"/>
      </w:pPr>
      <w:r>
        <w:t xml:space="preserve">3.3. Условия реализации ОП СПО для инвалидов и лиц с ограниченными возможностями </w:t>
      </w:r>
    </w:p>
    <w:p w:rsidR="003733E2" w:rsidRDefault="00AF76B8">
      <w:pPr>
        <w:ind w:right="-141" w:firstLine="680"/>
        <w:contextualSpacing/>
        <w:rPr>
          <w:b w:val="0"/>
        </w:rPr>
      </w:pPr>
      <w:r>
        <w:rPr>
          <w:b w:val="0"/>
        </w:rPr>
        <w:t>Обучение инвалидов и лиц с ограниченными возможностями здоровья осуществляется в соответствии с:</w:t>
      </w:r>
    </w:p>
    <w:p w:rsidR="003733E2" w:rsidRDefault="00AF76B8">
      <w:pPr>
        <w:ind w:right="-141" w:firstLine="680"/>
        <w:contextualSpacing/>
        <w:rPr>
          <w:b w:val="0"/>
        </w:rPr>
      </w:pPr>
      <w:r>
        <w:rPr>
          <w:b w:val="0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</w:t>
      </w:r>
    </w:p>
    <w:p w:rsidR="003733E2" w:rsidRDefault="00AF76B8">
      <w:pPr>
        <w:ind w:right="-141" w:firstLine="680"/>
        <w:contextualSpacing/>
        <w:rPr>
          <w:b w:val="0"/>
        </w:rPr>
      </w:pPr>
      <w:r>
        <w:rPr>
          <w:b w:val="0"/>
        </w:rPr>
        <w:t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3733E2" w:rsidRDefault="00AF76B8">
      <w:pPr>
        <w:ind w:right="-141" w:firstLine="680"/>
        <w:contextualSpacing/>
        <w:rPr>
          <w:b w:val="0"/>
        </w:rPr>
      </w:pPr>
      <w:r>
        <w:rPr>
          <w:b w:val="0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 06-2412вн).</w:t>
      </w:r>
    </w:p>
    <w:p w:rsidR="003733E2" w:rsidRDefault="00AF76B8">
      <w:pPr>
        <w:ind w:firstLine="709"/>
        <w:contextualSpacing/>
        <w:rPr>
          <w:b w:val="0"/>
        </w:rPr>
      </w:pPr>
      <w:r>
        <w:rPr>
          <w:b w:val="0"/>
        </w:rPr>
        <w:t>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МИНПРОСВЕЩЕНИЯ РОССИИ 10.04.2020г. № 05-</w:t>
      </w:r>
      <w:r>
        <w:rPr>
          <w:b w:val="0"/>
        </w:rPr>
        <w:lastRenderedPageBreak/>
        <w:t>398).</w:t>
      </w:r>
    </w:p>
    <w:p w:rsidR="003733E2" w:rsidRDefault="00AF76B8">
      <w:pPr>
        <w:jc w:val="center"/>
      </w:pPr>
      <w:r>
        <w:t xml:space="preserve">4. КОНТРОЛЬ И ОЦЕНКА РЕЗУЛЬТАТОВ ОСВОЕНИЯ </w:t>
      </w:r>
      <w:r>
        <w:br/>
        <w:t>УЧЕБНОЙ ДИСЦИПЛИНЫ</w:t>
      </w:r>
    </w:p>
    <w:p w:rsidR="003733E2" w:rsidRDefault="003733E2">
      <w:pPr>
        <w:jc w:val="center"/>
      </w:pPr>
    </w:p>
    <w:p w:rsidR="003733E2" w:rsidRDefault="00AF76B8">
      <w:pPr>
        <w:ind w:firstLine="709"/>
        <w:jc w:val="left"/>
      </w:pPr>
      <w:r>
        <w:t>4.1. Критерии и методы оценивания</w:t>
      </w:r>
    </w:p>
    <w:p w:rsidR="003733E2" w:rsidRDefault="003733E2">
      <w:pPr>
        <w:ind w:firstLine="709"/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969"/>
        <w:gridCol w:w="2441"/>
      </w:tblGrid>
      <w:tr w:rsidR="003733E2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Критерии оценки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Методы оценки</w:t>
            </w:r>
          </w:p>
        </w:tc>
      </w:tr>
      <w:tr w:rsidR="003733E2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Перечень знаний, осваиваемых в рамках дисциплины</w:t>
            </w:r>
          </w:p>
        </w:tc>
      </w:tr>
      <w:tr w:rsidR="003733E2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основы устройства бережливой компании и её производственной системы; особенностей инструментов бережливого производства при разных вариантах организации системы; системы организации труда в бережливом производстве; правового механизма охраны окружающей среды и рационального природопользования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владеет профессиональной терминологией; демонстрирует системные знания об устройства бережливой компании и её производственной системы; демонстрирует системные знания об инструментах бережливого производства и организации системы труда в бережливом производстве; показывает высокий уровень знания основных понятий, законов в области экологической безопасности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 xml:space="preserve">- оценка по итогам устного опроса студентов, </w:t>
            </w:r>
          </w:p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>- оценка по итогам выполнения индивидуальных письменных заданий,</w:t>
            </w:r>
          </w:p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>- наблюдение по итогам выполнения практических заданий;</w:t>
            </w:r>
          </w:p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>- оценка решений ситуационных задач;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- оценка в процессе проведения дифференцированного зачёта</w:t>
            </w:r>
          </w:p>
        </w:tc>
      </w:tr>
      <w:tr w:rsidR="003733E2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jc w:val="center"/>
              <w:rPr>
                <w:b w:val="0"/>
              </w:rPr>
            </w:pPr>
            <w:r>
              <w:rPr>
                <w:b w:val="0"/>
              </w:rPr>
              <w:t>Перечень умений, осваиваемых в рамках дисциплины</w:t>
            </w:r>
          </w:p>
        </w:tc>
      </w:tr>
      <w:tr w:rsidR="003733E2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  <w:highlight w:val="yellow"/>
              </w:rPr>
            </w:pPr>
            <w:r>
              <w:rPr>
                <w:b w:val="0"/>
              </w:rPr>
              <w:t>проектировать карту потока создания ценности; организовывать рабочее места по системе 5S; применять правовые нормы для решения практических ситуаций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ind w:firstLine="0"/>
              <w:rPr>
                <w:b w:val="0"/>
                <w:highlight w:val="yellow"/>
              </w:rPr>
            </w:pPr>
            <w:r>
              <w:rPr>
                <w:b w:val="0"/>
              </w:rPr>
              <w:t xml:space="preserve">владеет навыками по организации охраны труда, защиты окружающей среды; демонстрирует умение соблюдать принципы бережливого производства, выбирать инструменты </w:t>
            </w:r>
            <w:r>
              <w:rPr>
                <w:b w:val="0"/>
              </w:rPr>
              <w:lastRenderedPageBreak/>
              <w:t>бережливого производства; демонстрирует навыки решения задач с применением правовых норм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lastRenderedPageBreak/>
              <w:t xml:space="preserve">- оценка по итогам устного опроса студентов, </w:t>
            </w:r>
          </w:p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 xml:space="preserve">- оценка по итогам выполнения индивидуальных </w:t>
            </w:r>
            <w:r>
              <w:rPr>
                <w:b w:val="0"/>
              </w:rPr>
              <w:lastRenderedPageBreak/>
              <w:t>письменных заданий,</w:t>
            </w:r>
          </w:p>
          <w:p w:rsidR="003733E2" w:rsidRDefault="00AF76B8">
            <w:pPr>
              <w:rPr>
                <w:b w:val="0"/>
              </w:rPr>
            </w:pPr>
            <w:r>
              <w:rPr>
                <w:b w:val="0"/>
              </w:rPr>
              <w:t>- наблюдение по итогам выполнения практических заданий;</w:t>
            </w:r>
          </w:p>
          <w:p w:rsidR="003733E2" w:rsidRDefault="00AF76B8">
            <w:pPr>
              <w:ind w:firstLine="0"/>
              <w:rPr>
                <w:b w:val="0"/>
              </w:rPr>
            </w:pPr>
            <w:r>
              <w:rPr>
                <w:b w:val="0"/>
              </w:rPr>
              <w:t>- оценка в процессе проведения дифференцированного зачёта</w:t>
            </w:r>
          </w:p>
        </w:tc>
      </w:tr>
    </w:tbl>
    <w:p w:rsidR="003733E2" w:rsidRDefault="003733E2">
      <w:pPr>
        <w:ind w:firstLine="709"/>
      </w:pPr>
    </w:p>
    <w:p w:rsidR="003733E2" w:rsidRDefault="003733E2">
      <w:pPr>
        <w:ind w:firstLine="709"/>
      </w:pPr>
    </w:p>
    <w:p w:rsidR="003733E2" w:rsidRDefault="00AF76B8">
      <w:pPr>
        <w:spacing w:line="360" w:lineRule="auto"/>
        <w:ind w:firstLine="709"/>
        <w:jc w:val="left"/>
      </w:pPr>
      <w:r>
        <w:t>4.2 Типовые оценочные средства текущего контроля</w:t>
      </w:r>
    </w:p>
    <w:p w:rsidR="003733E2" w:rsidRDefault="00AF76B8">
      <w:pPr>
        <w:spacing w:line="23" w:lineRule="atLeast"/>
        <w:ind w:firstLine="851"/>
        <w:jc w:val="center"/>
      </w:pPr>
      <w:r>
        <w:t>Вопросы для обсуждения (устного опроса)</w:t>
      </w:r>
    </w:p>
    <w:p w:rsidR="003733E2" w:rsidRDefault="00AF76B8">
      <w:r>
        <w:t>Раздел 1. Основы бережливого производства</w:t>
      </w:r>
    </w:p>
    <w:p w:rsidR="003733E2" w:rsidRDefault="00AF76B8">
      <w:r>
        <w:t>Тема 1. Бережливое производство как модель повышения эффективности деятельности предприятия.</w:t>
      </w:r>
    </w:p>
    <w:p w:rsidR="003733E2" w:rsidRDefault="003733E2"/>
    <w:p w:rsidR="003733E2" w:rsidRDefault="00AF76B8">
      <w:pPr>
        <w:ind w:firstLine="0"/>
        <w:rPr>
          <w:b w:val="0"/>
        </w:rPr>
      </w:pPr>
      <w:r>
        <w:rPr>
          <w:b w:val="0"/>
        </w:rPr>
        <w:t>1.Понятие «бережливое производство».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2. Ключевые понятия бережливого производства.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3. История возникновения бережливого производства.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4. Представители школы научного управления и их вклад в бережливое производство.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5. ГОСТ Р ИСО 56020-2014 Бережливое производство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6. Концепция бережливого производства.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7. Японская и американская системы бережливого производства.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8. Западная система бережливого производства.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9. Бережливое производство как процесс.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10. Культура бережливого производства: понятие, принципы, практика.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11. Принципы бережливого производства.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12. Организационные ценности бережливого производства, их сущность.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13. Составляющие проектирования потока создания ценности.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14. Отечественный опыт внедрения принципов бережливого производства.</w:t>
      </w:r>
    </w:p>
    <w:p w:rsidR="003733E2" w:rsidRDefault="003733E2">
      <w:pPr>
        <w:ind w:firstLine="0"/>
        <w:rPr>
          <w:b w:val="0"/>
        </w:rPr>
      </w:pPr>
    </w:p>
    <w:p w:rsidR="003733E2" w:rsidRDefault="00AF76B8">
      <w:pPr>
        <w:ind w:firstLine="0"/>
      </w:pPr>
      <w:r>
        <w:t>Тема 2. Основные инструменты системы бережливого производства.</w:t>
      </w:r>
    </w:p>
    <w:p w:rsidR="003733E2" w:rsidRDefault="003733E2"/>
    <w:p w:rsidR="003733E2" w:rsidRDefault="00AF76B8">
      <w:pPr>
        <w:ind w:firstLine="0"/>
        <w:rPr>
          <w:b w:val="0"/>
        </w:rPr>
      </w:pPr>
      <w:r>
        <w:rPr>
          <w:b w:val="0"/>
        </w:rPr>
        <w:t>1. Совершенствование производственных процессов и снижение потерь.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lastRenderedPageBreak/>
        <w:t xml:space="preserve">2. Сокращение  потерь как цель бережливого производства.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3. Виды потерь, их источники и способы их устранения.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4. Потери: перепроизводство, лишние движения, ненужная транспортировка, излишние запасы, избыточная обработка, ожидание, переделка/ брак.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5. Управление рабочим пространством.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6. Метод «6 сигм».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7. Технологии анализа.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8. Технологии улучшений: системы </w:t>
      </w:r>
      <w:proofErr w:type="spellStart"/>
      <w:r>
        <w:rPr>
          <w:b w:val="0"/>
        </w:rPr>
        <w:t>Канбан</w:t>
      </w:r>
      <w:proofErr w:type="spellEnd"/>
      <w:r>
        <w:rPr>
          <w:b w:val="0"/>
        </w:rPr>
        <w:t>, 5S, TPM, SMED</w:t>
      </w:r>
    </w:p>
    <w:p w:rsidR="003733E2" w:rsidRDefault="003733E2">
      <w:pPr>
        <w:rPr>
          <w:b w:val="0"/>
        </w:rPr>
      </w:pPr>
    </w:p>
    <w:p w:rsidR="003733E2" w:rsidRDefault="00AF76B8">
      <w:pPr>
        <w:ind w:firstLine="0"/>
      </w:pPr>
      <w:r>
        <w:t>Тема 3. Система организации труда в бережливом производстве.</w:t>
      </w:r>
    </w:p>
    <w:p w:rsidR="003733E2" w:rsidRDefault="00AF76B8">
      <w:pPr>
        <w:ind w:left="70" w:firstLine="0"/>
        <w:rPr>
          <w:b w:val="0"/>
        </w:rPr>
      </w:pPr>
      <w:r>
        <w:rPr>
          <w:b w:val="0"/>
        </w:rPr>
        <w:t xml:space="preserve">1.Технологии вовлечения персонала. </w:t>
      </w:r>
    </w:p>
    <w:p w:rsidR="003733E2" w:rsidRDefault="00AF76B8">
      <w:pPr>
        <w:ind w:left="70" w:firstLine="0"/>
        <w:rPr>
          <w:b w:val="0"/>
        </w:rPr>
      </w:pPr>
      <w:r>
        <w:rPr>
          <w:b w:val="0"/>
        </w:rPr>
        <w:t>2. Стратегии организационных изменений.</w:t>
      </w:r>
    </w:p>
    <w:p w:rsidR="003733E2" w:rsidRDefault="00AF76B8">
      <w:pPr>
        <w:ind w:left="70" w:firstLine="0"/>
        <w:rPr>
          <w:b w:val="0"/>
        </w:rPr>
      </w:pPr>
      <w:r>
        <w:rPr>
          <w:b w:val="0"/>
        </w:rPr>
        <w:t xml:space="preserve">3. Система подачи предложений. </w:t>
      </w:r>
    </w:p>
    <w:p w:rsidR="003733E2" w:rsidRDefault="00AF76B8">
      <w:pPr>
        <w:ind w:left="70" w:firstLine="0"/>
        <w:rPr>
          <w:b w:val="0"/>
        </w:rPr>
      </w:pPr>
      <w:r>
        <w:rPr>
          <w:b w:val="0"/>
        </w:rPr>
        <w:t>4. Создание команды реформаторов.</w:t>
      </w:r>
    </w:p>
    <w:p w:rsidR="003733E2" w:rsidRDefault="00AF76B8">
      <w:pPr>
        <w:ind w:left="70" w:firstLine="0"/>
        <w:rPr>
          <w:b w:val="0"/>
        </w:rPr>
      </w:pPr>
      <w:r>
        <w:rPr>
          <w:b w:val="0"/>
        </w:rPr>
        <w:t xml:space="preserve">5. Корпоративная культура. </w:t>
      </w:r>
    </w:p>
    <w:p w:rsidR="003733E2" w:rsidRDefault="00AF76B8">
      <w:pPr>
        <w:ind w:left="70" w:firstLine="0"/>
        <w:rPr>
          <w:b w:val="0"/>
        </w:rPr>
      </w:pPr>
      <w:r>
        <w:rPr>
          <w:b w:val="0"/>
        </w:rPr>
        <w:t>6. Формирование корпоративной культуры бережливого производства.</w:t>
      </w:r>
    </w:p>
    <w:p w:rsidR="003733E2" w:rsidRDefault="00AF76B8">
      <w:pPr>
        <w:ind w:left="70" w:firstLine="0"/>
        <w:rPr>
          <w:b w:val="0"/>
        </w:rPr>
      </w:pPr>
      <w:r>
        <w:rPr>
          <w:b w:val="0"/>
        </w:rPr>
        <w:t xml:space="preserve">7. Создание условий для широкого вовлечения и участия сотрудников в преобразованиях. </w:t>
      </w:r>
    </w:p>
    <w:p w:rsidR="003733E2" w:rsidRDefault="00AF76B8">
      <w:pPr>
        <w:ind w:left="70" w:firstLine="0"/>
        <w:rPr>
          <w:b w:val="0"/>
        </w:rPr>
      </w:pPr>
      <w:r>
        <w:rPr>
          <w:b w:val="0"/>
        </w:rPr>
        <w:t xml:space="preserve">8. Причины сопротивления изменений и способы их преодоления. </w:t>
      </w:r>
    </w:p>
    <w:p w:rsidR="003733E2" w:rsidRDefault="00AF76B8">
      <w:pPr>
        <w:ind w:left="70" w:firstLine="0"/>
        <w:rPr>
          <w:b w:val="0"/>
        </w:rPr>
      </w:pPr>
      <w:r>
        <w:rPr>
          <w:b w:val="0"/>
        </w:rPr>
        <w:t>9. Взаимодействия в системе бережливого производства.</w:t>
      </w:r>
    </w:p>
    <w:p w:rsidR="003733E2" w:rsidRDefault="003733E2">
      <w:pPr>
        <w:ind w:left="70" w:firstLine="0"/>
        <w:rPr>
          <w:b w:val="0"/>
        </w:rPr>
      </w:pPr>
    </w:p>
    <w:p w:rsidR="003733E2" w:rsidRDefault="00AF76B8">
      <w:pPr>
        <w:ind w:firstLine="0"/>
      </w:pPr>
      <w:r>
        <w:t>Раздел 2. Правовые основы экологической безопасности и ресурсосбережения.</w:t>
      </w:r>
    </w:p>
    <w:p w:rsidR="003733E2" w:rsidRDefault="003733E2">
      <w:pPr>
        <w:ind w:firstLine="0"/>
      </w:pPr>
    </w:p>
    <w:p w:rsidR="003733E2" w:rsidRDefault="00AF76B8">
      <w:pPr>
        <w:ind w:firstLine="0"/>
      </w:pPr>
      <w:r>
        <w:t>Тема 1. Экологическая проблема в современном мире.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1.Экология: понятие, значение.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2. Экологические проблемы, возникающие в процессе производственной деятельности.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3. Охрана окружающей среды и обеспечение безопасности при осуществлении производственной деятельности.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4. Обеспечение промышленной безопасности опасных производственных объектов. </w:t>
      </w:r>
    </w:p>
    <w:p w:rsidR="003733E2" w:rsidRDefault="00AF76B8">
      <w:pPr>
        <w:ind w:left="560" w:hanging="560"/>
        <w:rPr>
          <w:b w:val="0"/>
        </w:rPr>
      </w:pPr>
      <w:r>
        <w:rPr>
          <w:b w:val="0"/>
        </w:rPr>
        <w:t xml:space="preserve">6. Экологический мониторинг объектов производства и окружающей среды.    </w:t>
      </w:r>
    </w:p>
    <w:p w:rsidR="003733E2" w:rsidRDefault="00AF76B8">
      <w:pPr>
        <w:ind w:left="560" w:hanging="560"/>
        <w:rPr>
          <w:b w:val="0"/>
        </w:rPr>
      </w:pPr>
      <w:r>
        <w:rPr>
          <w:b w:val="0"/>
        </w:rPr>
        <w:t xml:space="preserve">7. Профилактические мероприятия по охране окружающей среды.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8. Учёт климатических условий региона в профессиональной деятельности.</w:t>
      </w:r>
    </w:p>
    <w:p w:rsidR="003733E2" w:rsidRDefault="003733E2">
      <w:pPr>
        <w:keepNext/>
        <w:ind w:firstLine="0"/>
        <w:rPr>
          <w:b w:val="0"/>
        </w:rPr>
      </w:pPr>
    </w:p>
    <w:p w:rsidR="003733E2" w:rsidRDefault="00AF76B8">
      <w:pPr>
        <w:keepNext/>
        <w:ind w:firstLine="0"/>
      </w:pPr>
      <w:r>
        <w:t>Тема 2. Правовое обеспечение экологической безопасности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 xml:space="preserve">1.Нормирование в области охраны окружающей среды. 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 xml:space="preserve">2. Оценка качества окружающей среды. 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 xml:space="preserve">3. Принципы, методы и средства защиты окружающей среды от загрязнения. 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>4. Утилизация и захоронение отходов.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 xml:space="preserve"> 5. Осуществление контроля и надзора в области охраны окружающей среды. 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 xml:space="preserve">6. Ответственность за экологические правонарушения. 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>7. Мониторинг в области охраны окружающей среды.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 xml:space="preserve">8.  Экологическая экспертиза. 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>9. Международное сотрудничество в области экологии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 xml:space="preserve"> 10. Опасные и вредные производственные факторы: основные понятия, классификация. Источники возникновения опасных и вредных факторов: производственный шум и вибрация; микроклимат производственных помещений; производственное освещение; электрический ток.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 xml:space="preserve">11. Опасные факторы комплексного характера: </w:t>
      </w:r>
      <w:proofErr w:type="spellStart"/>
      <w:r>
        <w:rPr>
          <w:b w:val="0"/>
        </w:rPr>
        <w:t>взрыво</w:t>
      </w:r>
      <w:proofErr w:type="spellEnd"/>
      <w:r>
        <w:rPr>
          <w:b w:val="0"/>
        </w:rPr>
        <w:t xml:space="preserve"> - и </w:t>
      </w:r>
      <w:proofErr w:type="spellStart"/>
      <w:r>
        <w:rPr>
          <w:b w:val="0"/>
        </w:rPr>
        <w:t>пожаробезопасность</w:t>
      </w:r>
      <w:proofErr w:type="spellEnd"/>
      <w:r>
        <w:rPr>
          <w:b w:val="0"/>
        </w:rPr>
        <w:t>; герметичные системы, находящиеся под давлением; статическое электричество.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 xml:space="preserve">Средства индивидуальной защиты: классификация, основные требования. Основные методы защиты человека от опасных и вредных производственных факторов. </w:t>
      </w:r>
      <w:proofErr w:type="spellStart"/>
      <w:r>
        <w:rPr>
          <w:b w:val="0"/>
        </w:rPr>
        <w:t>Экобиозащитная</w:t>
      </w:r>
      <w:proofErr w:type="spellEnd"/>
      <w:r>
        <w:rPr>
          <w:b w:val="0"/>
        </w:rPr>
        <w:t xml:space="preserve"> техника.</w:t>
      </w:r>
    </w:p>
    <w:p w:rsidR="003733E2" w:rsidRDefault="00AF76B8">
      <w:pPr>
        <w:ind w:left="70" w:firstLine="0"/>
        <w:rPr>
          <w:b w:val="0"/>
        </w:rPr>
      </w:pPr>
      <w:r>
        <w:rPr>
          <w:b w:val="0"/>
        </w:rPr>
        <w:t>12.Ресурсосбережение: термины, определения и суть процесса. Законы и стандарты ресурсосбережения. Задачи и цели ресурсосбережения. Принципы ресурсосбережения на предприятии. Управление ресурсосбережением в организации.</w:t>
      </w:r>
    </w:p>
    <w:p w:rsidR="003733E2" w:rsidRDefault="00AF76B8">
      <w:pPr>
        <w:keepNext/>
        <w:ind w:left="70" w:firstLine="0"/>
        <w:rPr>
          <w:b w:val="0"/>
        </w:rPr>
      </w:pPr>
      <w:r>
        <w:rPr>
          <w:b w:val="0"/>
        </w:rPr>
        <w:t>13. Понятие и виды управления в области охраны окружающей среды.</w:t>
      </w:r>
    </w:p>
    <w:p w:rsidR="003733E2" w:rsidRDefault="00AF76B8">
      <w:pPr>
        <w:keepNext/>
        <w:ind w:left="70" w:firstLine="0"/>
        <w:rPr>
          <w:b w:val="0"/>
        </w:rPr>
      </w:pPr>
      <w:r>
        <w:rPr>
          <w:b w:val="0"/>
        </w:rPr>
        <w:t>14. Система, структура и полномочия органов, осуществляющих государственное управление в области охраны окружающей среды и обеспечения рационального природопользования</w:t>
      </w:r>
    </w:p>
    <w:p w:rsidR="003733E2" w:rsidRDefault="00AF76B8">
      <w:pPr>
        <w:keepNext/>
        <w:ind w:left="70" w:firstLine="0"/>
        <w:rPr>
          <w:b w:val="0"/>
        </w:rPr>
      </w:pPr>
      <w:r>
        <w:rPr>
          <w:b w:val="0"/>
        </w:rPr>
        <w:t>15. Понятие и особенности правового обеспечения экологической безопасности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>16. Порядок эксплуатации опасных производственных объектов.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>17. Виды и правовой режим экологически неблагополучных территорий.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>18. Зоны чрезвычайной экологической ситуации, зоны экологического бедствия, территории, подвергшиеся радиоактивному загрязнению.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>19. Правовое регулирование генно-инженерной деятельности.</w:t>
      </w:r>
    </w:p>
    <w:p w:rsidR="003733E2" w:rsidRDefault="00AF76B8">
      <w:pPr>
        <w:keepNext/>
        <w:ind w:firstLine="0"/>
        <w:rPr>
          <w:b w:val="0"/>
        </w:rPr>
      </w:pPr>
      <w:r>
        <w:rPr>
          <w:b w:val="0"/>
        </w:rPr>
        <w:t>20. Правовые меры обеспечения радиационной безопасности.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21. Правовое регулирование в области обращения с отходами производства и потребления</w:t>
      </w:r>
    </w:p>
    <w:p w:rsidR="003733E2" w:rsidRDefault="003733E2">
      <w:pPr>
        <w:ind w:firstLine="0"/>
        <w:rPr>
          <w:b w:val="0"/>
        </w:rPr>
      </w:pPr>
    </w:p>
    <w:p w:rsidR="003733E2" w:rsidRDefault="00AF76B8">
      <w:pPr>
        <w:jc w:val="center"/>
      </w:pPr>
      <w:r>
        <w:t>Решение задач</w:t>
      </w:r>
    </w:p>
    <w:p w:rsidR="003733E2" w:rsidRDefault="00AF76B8">
      <w:r>
        <w:t>Тема 1. Бережливое производство как модель повышения эффективности деятельности предприятия.</w:t>
      </w:r>
    </w:p>
    <w:p w:rsidR="003733E2" w:rsidRDefault="00AF76B8">
      <w:pPr>
        <w:rPr>
          <w:b w:val="0"/>
        </w:rPr>
      </w:pPr>
      <w:r>
        <w:rPr>
          <w:b w:val="0"/>
        </w:rPr>
        <w:lastRenderedPageBreak/>
        <w:t>Задача 1. Для выполнения задания можно выбрать любую организацию, имеющую определённую планировку рабочих мест. В целях оценки эффективности данной планировки необходимо проанализировать следующие направления: организационную структуру управления организацией; вид планировки (кабинетная, зальная, ячеистая); расположение смежных отделов и служб, связанных выполняемыми функциями и обменом информацией; расположение отделов, связанных с приёмом посетителей (отдел кадров,  расчётная группа бухгалтерии и т. п.); расположение рабочих мест в помещении (параллельное, последовательное, лицом к лицу и т. д.) в конкретном структурном подразделении аппарата управления (экономическом отделе, финансовом отделе, бухгалтерии и т. д.); соблюдение нормативов численности сотрудников, которые должны находиться в одном помещении исходя из его площади и норматива площади на одного сотрудника; соблюдение норматива площади проходов между рабочими местами в помещении; расположение мебели, оргтехники в помещении и на конкретных рабочих местах; освещение рабочих мест; учёт потенциальных возможностей расширения отделов (служб) и размещение дополнительного количества сотрудников. К анализу направлений следует подойти с критической точки зрения, выявляя положительные и негативные стороны. По результатам проведенного исследования необходимо составить краткий отчёт о состоянии планировки рабочих мест аппарата управления организацией, а также разработать управленческие рекомендации по её рационализации.</w:t>
      </w:r>
    </w:p>
    <w:p w:rsidR="003733E2" w:rsidRDefault="003733E2"/>
    <w:p w:rsidR="003733E2" w:rsidRDefault="00AF76B8">
      <w:pPr>
        <w:jc w:val="center"/>
      </w:pPr>
      <w:r>
        <w:t>Тема 3. Система организации труда в бережливом производстве.</w:t>
      </w:r>
    </w:p>
    <w:p w:rsidR="003733E2" w:rsidRDefault="00AF76B8">
      <w:pPr>
        <w:pStyle w:val="af0"/>
        <w:spacing w:before="210" w:after="210"/>
        <w:jc w:val="both"/>
        <w:rPr>
          <w:color w:val="0D0D0D"/>
          <w:sz w:val="28"/>
        </w:rPr>
      </w:pPr>
      <w:r>
        <w:rPr>
          <w:sz w:val="28"/>
          <w:u w:val="single"/>
        </w:rPr>
        <w:t>Задача 1.</w:t>
      </w:r>
      <w:r>
        <w:rPr>
          <w:sz w:val="28"/>
        </w:rPr>
        <w:t xml:space="preserve"> </w:t>
      </w:r>
      <w:r>
        <w:rPr>
          <w:color w:val="0D0D0D"/>
          <w:sz w:val="28"/>
        </w:rPr>
        <w:t>На сайте юридической фирмы, занимающейся налоговым правом, размещена обширная база статей, аналитических обзоров и законодательных новостей по налоговой сфере. Этот контент привлекает внимание многих клиентов, как корпоративных, так и частных лиц, которые ищут профессиональные консультации и помощь в вопросах налогообложения.</w:t>
      </w:r>
    </w:p>
    <w:p w:rsidR="003733E2" w:rsidRDefault="00AF76B8">
      <w:pPr>
        <w:pStyle w:val="af0"/>
        <w:spacing w:before="210" w:after="210"/>
        <w:jc w:val="both"/>
        <w:rPr>
          <w:color w:val="0D0D0D"/>
          <w:sz w:val="28"/>
        </w:rPr>
      </w:pPr>
      <w:r>
        <w:rPr>
          <w:color w:val="0D0D0D"/>
          <w:sz w:val="28"/>
        </w:rPr>
        <w:t>Сайт фирмы является ключевым инструментом для привлечения новых клиентов и укрепления имиджа компании как надежного партнера в налоговых вопросах. Интерфейс сайта прост и интуитивно понятен, что обеспечивает комфортное взаимодействие с пользователями.</w:t>
      </w:r>
    </w:p>
    <w:p w:rsidR="003733E2" w:rsidRDefault="00AF76B8">
      <w:pPr>
        <w:pStyle w:val="af0"/>
        <w:spacing w:before="210"/>
        <w:jc w:val="both"/>
        <w:rPr>
          <w:color w:val="0D0D0D"/>
          <w:sz w:val="28"/>
        </w:rPr>
      </w:pPr>
      <w:r>
        <w:rPr>
          <w:color w:val="0D0D0D"/>
          <w:sz w:val="28"/>
        </w:rPr>
        <w:t>Особое внимание уделяется разделу обратной связи, где клиенты имеют возможность оставлять свои отзывы и комментарии о работе фирмы. Все полученные обращения анализируются на оперативных совещаниях руководства компании с участием юристов и налоговых консультантов.</w:t>
      </w:r>
    </w:p>
    <w:p w:rsidR="003733E2" w:rsidRDefault="00AF76B8">
      <w:pPr>
        <w:rPr>
          <w:b w:val="0"/>
        </w:rPr>
      </w:pPr>
      <w:r>
        <w:rPr>
          <w:b w:val="0"/>
        </w:rPr>
        <w:lastRenderedPageBreak/>
        <w:t xml:space="preserve"> Ответьте на следующие вопросы: Какое логистическое действие в данном случае отсутствует. Решение данной ситуационной задачи направлено на формирование трудовой функции по управлению ресурсами юридической фирмы, контролем за информационно-справочной поддержкой граждан по вопросам оказания  помощи в налоговой сфере.</w:t>
      </w:r>
    </w:p>
    <w:p w:rsidR="003733E2" w:rsidRDefault="003733E2">
      <w:pPr>
        <w:rPr>
          <w:b w:val="0"/>
        </w:rPr>
      </w:pPr>
    </w:p>
    <w:p w:rsidR="003733E2" w:rsidRDefault="003733E2">
      <w:pPr>
        <w:rPr>
          <w:b w:val="0"/>
        </w:rPr>
      </w:pPr>
    </w:p>
    <w:p w:rsidR="003733E2" w:rsidRDefault="00AF76B8">
      <w:pPr>
        <w:jc w:val="center"/>
      </w:pPr>
      <w:r>
        <w:t>Темы эссе, рефератов, докладов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1.Система </w:t>
      </w:r>
      <w:proofErr w:type="spellStart"/>
      <w:r>
        <w:rPr>
          <w:b w:val="0"/>
        </w:rPr>
        <w:t>Кайдзен</w:t>
      </w:r>
      <w:proofErr w:type="spellEnd"/>
      <w:r>
        <w:rPr>
          <w:b w:val="0"/>
        </w:rPr>
        <w:t xml:space="preserve">: построение производственного потока на рабочем участке.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2. Система «</w:t>
      </w:r>
      <w:proofErr w:type="spellStart"/>
      <w:r>
        <w:rPr>
          <w:b w:val="0"/>
        </w:rPr>
        <w:t>Упорядоточения</w:t>
      </w:r>
      <w:proofErr w:type="spellEnd"/>
      <w:r>
        <w:rPr>
          <w:b w:val="0"/>
        </w:rPr>
        <w:t xml:space="preserve"> /5S».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3. Система менеджмента качества.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4. Система «Точно-вовремя -JIT».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5. Система общего производительного обслуживания оборудования TPM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6. Основные проблемы внедрения моделей бережливого производства.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7. Как можно использовать Бережливое производство, чтобы усилить Роль лидерства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8. История возникновения систем бережливого производства.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9. Бережливое производство в рамках других моделей повышения эффективности.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10. Создание базовых условий для реализации модели бережливого производства.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11. Организация внедрения модели бережливого производства на предприятии. 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12. Основные проблемы внедрения моделей бережливого производства.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13. Проектирование работ по внедрению систем бережливого производства.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14. Управление текущим производственным процессом на участке.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15. Управление персоналом участка.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 xml:space="preserve">16. Бережливая внутрипроизводственная логистика. </w:t>
      </w:r>
    </w:p>
    <w:p w:rsidR="003733E2" w:rsidRDefault="00AF76B8">
      <w:pPr>
        <w:ind w:firstLine="0"/>
        <w:rPr>
          <w:b w:val="0"/>
        </w:rPr>
      </w:pPr>
      <w:r>
        <w:rPr>
          <w:b w:val="0"/>
        </w:rPr>
        <w:t>17. Личная эффективность труда менеджера.</w:t>
      </w:r>
    </w:p>
    <w:p w:rsidR="003733E2" w:rsidRDefault="003733E2">
      <w:pPr>
        <w:ind w:firstLine="0"/>
        <w:rPr>
          <w:b w:val="0"/>
        </w:rPr>
      </w:pPr>
    </w:p>
    <w:p w:rsidR="003733E2" w:rsidRDefault="003733E2">
      <w:pPr>
        <w:rPr>
          <w:b w:val="0"/>
        </w:rPr>
      </w:pPr>
    </w:p>
    <w:p w:rsidR="003733E2" w:rsidRDefault="00AF76B8">
      <w:pPr>
        <w:spacing w:line="23" w:lineRule="atLeast"/>
        <w:ind w:firstLine="851"/>
        <w:jc w:val="center"/>
      </w:pPr>
      <w:r>
        <w:t>4.3 Промежуточная аттестация по дисциплине</w:t>
      </w:r>
    </w:p>
    <w:p w:rsidR="003733E2" w:rsidRDefault="00AF76B8">
      <w:pPr>
        <w:spacing w:line="23" w:lineRule="atLeast"/>
        <w:ind w:firstLine="851"/>
        <w:jc w:val="center"/>
      </w:pPr>
      <w:r>
        <w:t>Вопросы к дифференцированному зачёту по дисциплине «Основы бережливого производства»:</w:t>
      </w:r>
    </w:p>
    <w:p w:rsidR="003733E2" w:rsidRDefault="003733E2">
      <w:pPr>
        <w:spacing w:line="23" w:lineRule="atLeast"/>
        <w:ind w:firstLine="851"/>
        <w:jc w:val="center"/>
      </w:pP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>1.Принципы производственной системы TPS (</w:t>
      </w:r>
      <w:proofErr w:type="spellStart"/>
      <w:r>
        <w:rPr>
          <w:b w:val="0"/>
        </w:rPr>
        <w:t>Toyota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Production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System</w:t>
      </w:r>
      <w:proofErr w:type="spellEnd"/>
      <w:r>
        <w:rPr>
          <w:b w:val="0"/>
        </w:rPr>
        <w:t xml:space="preserve">)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2. Массовое производство: преимущества и недостатки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3. Понятие и философия концепции «Бережливое производство»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4. Чем вызвана необходимость внедрения бережливого производства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5. Основные этапы внедрения бережливого производства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6. Основные ошибки при внедрении бережливого производства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7. Принципы бережливого производства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lastRenderedPageBreak/>
        <w:t xml:space="preserve">8. Методы бережливого производства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9. Инструменты бережливого производства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10. Трудности внедрения бережливого производства в производственный процесс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11. Виды потерь в бережливом производстве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12. </w:t>
      </w:r>
      <w:proofErr w:type="spellStart"/>
      <w:r>
        <w:rPr>
          <w:b w:val="0"/>
        </w:rPr>
        <w:t>Картрирование</w:t>
      </w:r>
      <w:proofErr w:type="spellEnd"/>
      <w:r>
        <w:rPr>
          <w:b w:val="0"/>
        </w:rPr>
        <w:t xml:space="preserve"> потока создания ценности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13. Система «точно вовремя»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14. Система 5С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15. Система TPM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16. Система SMED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>17. Метод «</w:t>
      </w:r>
      <w:proofErr w:type="spellStart"/>
      <w:r>
        <w:rPr>
          <w:b w:val="0"/>
        </w:rPr>
        <w:t>Кайдзен</w:t>
      </w:r>
      <w:proofErr w:type="spellEnd"/>
      <w:r>
        <w:rPr>
          <w:b w:val="0"/>
        </w:rPr>
        <w:t xml:space="preserve">»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18. Основные определения концепции «бережливое производство»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19. Методы мотивации сотрудников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20. Особенности внедрения бережливого производства на российских предприятиях.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21. Система 5W2H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</w:rPr>
      </w:pPr>
      <w:r>
        <w:rPr>
          <w:b w:val="0"/>
        </w:rPr>
        <w:t xml:space="preserve">22. Диаграмма «спагетти» </w:t>
      </w:r>
    </w:p>
    <w:p w:rsidR="003733E2" w:rsidRDefault="00AF76B8">
      <w:pPr>
        <w:pStyle w:val="aa"/>
        <w:tabs>
          <w:tab w:val="left" w:pos="993"/>
        </w:tabs>
        <w:spacing w:line="23" w:lineRule="atLeast"/>
        <w:ind w:left="0"/>
        <w:rPr>
          <w:b w:val="0"/>
          <w:highlight w:val="yellow"/>
        </w:rPr>
      </w:pPr>
      <w:r>
        <w:rPr>
          <w:b w:val="0"/>
        </w:rPr>
        <w:t>23. Стандартизация работы</w:t>
      </w: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Default="003733E2">
      <w:pPr>
        <w:pStyle w:val="aa"/>
        <w:tabs>
          <w:tab w:val="left" w:pos="993"/>
        </w:tabs>
        <w:spacing w:line="23" w:lineRule="atLeast"/>
        <w:ind w:left="360"/>
        <w:rPr>
          <w:b w:val="0"/>
          <w:highlight w:val="yellow"/>
        </w:rPr>
      </w:pPr>
    </w:p>
    <w:p w:rsidR="003733E2" w:rsidRPr="00E23B28" w:rsidRDefault="003733E2" w:rsidP="00E23B28">
      <w:pPr>
        <w:tabs>
          <w:tab w:val="left" w:pos="993"/>
        </w:tabs>
        <w:spacing w:line="23" w:lineRule="atLeast"/>
        <w:rPr>
          <w:b w:val="0"/>
          <w:highlight w:val="yellow"/>
        </w:rPr>
      </w:pPr>
      <w:bookmarkStart w:id="0" w:name="_GoBack"/>
      <w:bookmarkEnd w:id="0"/>
    </w:p>
    <w:sectPr w:rsidR="003733E2" w:rsidRPr="00E23B28" w:rsidSect="001806D2">
      <w:footerReference w:type="default" r:id="rId10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590" w:rsidRDefault="00EC1590">
      <w:r>
        <w:separator/>
      </w:r>
    </w:p>
  </w:endnote>
  <w:endnote w:type="continuationSeparator" w:id="0">
    <w:p w:rsidR="00EC1590" w:rsidRDefault="00EC1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3E2" w:rsidRDefault="001806D2">
    <w:pPr>
      <w:framePr w:wrap="around" w:vAnchor="text" w:hAnchor="margin" w:xAlign="center" w:y="1"/>
    </w:pPr>
    <w:r>
      <w:rPr>
        <w:b w:val="0"/>
      </w:rPr>
      <w:fldChar w:fldCharType="begin"/>
    </w:r>
    <w:r w:rsidR="00AF76B8">
      <w:instrText xml:space="preserve">PAGE </w:instrText>
    </w:r>
    <w:r>
      <w:rPr>
        <w:b w:val="0"/>
      </w:rPr>
      <w:fldChar w:fldCharType="separate"/>
    </w:r>
    <w:r w:rsidR="00D54AF8">
      <w:rPr>
        <w:noProof/>
      </w:rPr>
      <w:t>2</w:t>
    </w:r>
    <w:r>
      <w:rPr>
        <w:b w:val="0"/>
      </w:rPr>
      <w:fldChar w:fldCharType="end"/>
    </w:r>
  </w:p>
  <w:p w:rsidR="003733E2" w:rsidRDefault="003733E2">
    <w:pPr>
      <w:pStyle w:val="ad"/>
      <w:jc w:val="center"/>
    </w:pPr>
  </w:p>
  <w:p w:rsidR="003733E2" w:rsidRDefault="003733E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3E2" w:rsidRDefault="001806D2">
    <w:pPr>
      <w:framePr w:wrap="around" w:vAnchor="text" w:hAnchor="margin" w:xAlign="center" w:y="1"/>
    </w:pPr>
    <w:r>
      <w:rPr>
        <w:b w:val="0"/>
      </w:rPr>
      <w:fldChar w:fldCharType="begin"/>
    </w:r>
    <w:r w:rsidR="00AF76B8">
      <w:instrText xml:space="preserve">PAGE </w:instrText>
    </w:r>
    <w:r>
      <w:rPr>
        <w:b w:val="0"/>
      </w:rPr>
      <w:fldChar w:fldCharType="separate"/>
    </w:r>
    <w:r w:rsidR="00D54AF8">
      <w:rPr>
        <w:noProof/>
      </w:rPr>
      <w:t>10</w:t>
    </w:r>
    <w:r>
      <w:rPr>
        <w:b w:val="0"/>
      </w:rPr>
      <w:fldChar w:fldCharType="end"/>
    </w:r>
  </w:p>
  <w:p w:rsidR="003733E2" w:rsidRDefault="003733E2">
    <w:pPr>
      <w:pStyle w:val="ad"/>
      <w:jc w:val="center"/>
    </w:pPr>
  </w:p>
  <w:p w:rsidR="003733E2" w:rsidRDefault="003733E2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3E2" w:rsidRDefault="001806D2">
    <w:pPr>
      <w:framePr w:wrap="around" w:vAnchor="text" w:hAnchor="margin" w:xAlign="center" w:y="1"/>
    </w:pPr>
    <w:r>
      <w:rPr>
        <w:b w:val="0"/>
      </w:rPr>
      <w:fldChar w:fldCharType="begin"/>
    </w:r>
    <w:r w:rsidR="00AF76B8">
      <w:instrText xml:space="preserve">PAGE </w:instrText>
    </w:r>
    <w:r>
      <w:rPr>
        <w:b w:val="0"/>
      </w:rPr>
      <w:fldChar w:fldCharType="separate"/>
    </w:r>
    <w:r w:rsidR="00D54AF8">
      <w:rPr>
        <w:noProof/>
      </w:rPr>
      <w:t>19</w:t>
    </w:r>
    <w:r>
      <w:rPr>
        <w:b w:val="0"/>
      </w:rPr>
      <w:fldChar w:fldCharType="end"/>
    </w:r>
  </w:p>
  <w:p w:rsidR="003733E2" w:rsidRDefault="003733E2">
    <w:pPr>
      <w:pStyle w:val="ad"/>
      <w:jc w:val="center"/>
    </w:pPr>
  </w:p>
  <w:p w:rsidR="003733E2" w:rsidRDefault="003733E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590" w:rsidRDefault="00EC1590">
      <w:r>
        <w:separator/>
      </w:r>
    </w:p>
  </w:footnote>
  <w:footnote w:type="continuationSeparator" w:id="0">
    <w:p w:rsidR="00EC1590" w:rsidRDefault="00EC15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964C9"/>
    <w:multiLevelType w:val="multilevel"/>
    <w:tmpl w:val="97E001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489F3904"/>
    <w:multiLevelType w:val="multilevel"/>
    <w:tmpl w:val="0FFA3A78"/>
    <w:lvl w:ilvl="0">
      <w:start w:val="1"/>
      <w:numFmt w:val="decimal"/>
      <w:lvlText w:val="%1."/>
      <w:lvlJc w:val="left"/>
      <w:pPr>
        <w:ind w:left="-16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C3201D"/>
    <w:multiLevelType w:val="multilevel"/>
    <w:tmpl w:val="40127F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6C0E1D"/>
    <w:multiLevelType w:val="multilevel"/>
    <w:tmpl w:val="5C5467B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4C3108"/>
    <w:multiLevelType w:val="multilevel"/>
    <w:tmpl w:val="58DC813E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7D112B"/>
    <w:multiLevelType w:val="multilevel"/>
    <w:tmpl w:val="9056B9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3E2"/>
    <w:rsid w:val="001806D2"/>
    <w:rsid w:val="002004DB"/>
    <w:rsid w:val="003733E2"/>
    <w:rsid w:val="0041742C"/>
    <w:rsid w:val="00AF76B8"/>
    <w:rsid w:val="00D41641"/>
    <w:rsid w:val="00D54AF8"/>
    <w:rsid w:val="00E23B28"/>
    <w:rsid w:val="00EC1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806D2"/>
    <w:pPr>
      <w:widowControl w:val="0"/>
      <w:ind w:firstLine="720"/>
      <w:jc w:val="both"/>
    </w:pPr>
    <w:rPr>
      <w:b/>
      <w:sz w:val="28"/>
    </w:rPr>
  </w:style>
  <w:style w:type="paragraph" w:styleId="10">
    <w:name w:val="heading 1"/>
    <w:next w:val="a"/>
    <w:link w:val="11"/>
    <w:uiPriority w:val="9"/>
    <w:qFormat/>
    <w:rsid w:val="001806D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806D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806D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806D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806D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06D2"/>
    <w:rPr>
      <w:rFonts w:ascii="Times New Roman" w:hAnsi="Times New Roman"/>
      <w:b/>
      <w:color w:val="000000"/>
      <w:spacing w:val="0"/>
      <w:sz w:val="28"/>
    </w:rPr>
  </w:style>
  <w:style w:type="paragraph" w:styleId="21">
    <w:name w:val="toc 2"/>
    <w:next w:val="a"/>
    <w:link w:val="22"/>
    <w:uiPriority w:val="39"/>
    <w:rsid w:val="001806D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806D2"/>
    <w:rPr>
      <w:rFonts w:ascii="XO Thames" w:hAnsi="XO Thames"/>
      <w:color w:val="000000"/>
      <w:spacing w:val="0"/>
      <w:sz w:val="28"/>
    </w:rPr>
  </w:style>
  <w:style w:type="paragraph" w:styleId="41">
    <w:name w:val="toc 4"/>
    <w:next w:val="a"/>
    <w:link w:val="42"/>
    <w:uiPriority w:val="39"/>
    <w:rsid w:val="001806D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806D2"/>
    <w:rPr>
      <w:rFonts w:ascii="XO Thames" w:hAnsi="XO Thames"/>
      <w:color w:val="000000"/>
      <w:spacing w:val="0"/>
      <w:sz w:val="28"/>
    </w:rPr>
  </w:style>
  <w:style w:type="paragraph" w:styleId="6">
    <w:name w:val="toc 6"/>
    <w:next w:val="a"/>
    <w:link w:val="60"/>
    <w:uiPriority w:val="39"/>
    <w:rsid w:val="001806D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806D2"/>
    <w:rPr>
      <w:rFonts w:ascii="XO Thames" w:hAnsi="XO Thames"/>
      <w:color w:val="000000"/>
      <w:spacing w:val="0"/>
      <w:sz w:val="28"/>
    </w:rPr>
  </w:style>
  <w:style w:type="paragraph" w:styleId="7">
    <w:name w:val="toc 7"/>
    <w:next w:val="a"/>
    <w:link w:val="70"/>
    <w:uiPriority w:val="39"/>
    <w:rsid w:val="001806D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806D2"/>
    <w:rPr>
      <w:rFonts w:ascii="XO Thames" w:hAnsi="XO Thames"/>
      <w:color w:val="000000"/>
      <w:spacing w:val="0"/>
      <w:sz w:val="28"/>
    </w:rPr>
  </w:style>
  <w:style w:type="paragraph" w:customStyle="1" w:styleId="12">
    <w:name w:val="Знак примечания1"/>
    <w:link w:val="a3"/>
    <w:rsid w:val="001806D2"/>
    <w:rPr>
      <w:sz w:val="16"/>
    </w:rPr>
  </w:style>
  <w:style w:type="character" w:styleId="a3">
    <w:name w:val="annotation reference"/>
    <w:link w:val="12"/>
    <w:rsid w:val="001806D2"/>
    <w:rPr>
      <w:sz w:val="16"/>
    </w:rPr>
  </w:style>
  <w:style w:type="paragraph" w:styleId="a4">
    <w:name w:val="annotation text"/>
    <w:basedOn w:val="a"/>
    <w:link w:val="a5"/>
    <w:rsid w:val="001806D2"/>
    <w:rPr>
      <w:sz w:val="20"/>
    </w:rPr>
  </w:style>
  <w:style w:type="character" w:customStyle="1" w:styleId="a5">
    <w:name w:val="Текст примечания Знак"/>
    <w:basedOn w:val="1"/>
    <w:link w:val="a4"/>
    <w:rsid w:val="001806D2"/>
    <w:rPr>
      <w:rFonts w:ascii="Times New Roman" w:hAnsi="Times New Roman"/>
      <w:b/>
      <w:color w:val="000000"/>
      <w:spacing w:val="0"/>
      <w:sz w:val="20"/>
    </w:rPr>
  </w:style>
  <w:style w:type="paragraph" w:styleId="a6">
    <w:name w:val="header"/>
    <w:basedOn w:val="a"/>
    <w:link w:val="a7"/>
    <w:rsid w:val="001806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1806D2"/>
    <w:rPr>
      <w:rFonts w:ascii="Times New Roman" w:hAnsi="Times New Roman"/>
      <w:b/>
      <w:color w:val="000000"/>
      <w:spacing w:val="0"/>
      <w:sz w:val="28"/>
    </w:rPr>
  </w:style>
  <w:style w:type="character" w:customStyle="1" w:styleId="30">
    <w:name w:val="Заголовок 3 Знак"/>
    <w:link w:val="3"/>
    <w:rsid w:val="001806D2"/>
    <w:rPr>
      <w:rFonts w:ascii="XO Thames" w:hAnsi="XO Thames"/>
      <w:b/>
      <w:color w:val="000000"/>
      <w:spacing w:val="0"/>
      <w:sz w:val="26"/>
    </w:rPr>
  </w:style>
  <w:style w:type="paragraph" w:styleId="a8">
    <w:name w:val="annotation subject"/>
    <w:basedOn w:val="a4"/>
    <w:next w:val="a4"/>
    <w:link w:val="a9"/>
    <w:rsid w:val="001806D2"/>
  </w:style>
  <w:style w:type="character" w:customStyle="1" w:styleId="a9">
    <w:name w:val="Тема примечания Знак"/>
    <w:basedOn w:val="a5"/>
    <w:link w:val="a8"/>
    <w:rsid w:val="001806D2"/>
    <w:rPr>
      <w:rFonts w:ascii="Times New Roman" w:hAnsi="Times New Roman"/>
      <w:b/>
      <w:color w:val="000000"/>
      <w:spacing w:val="0"/>
      <w:sz w:val="20"/>
    </w:rPr>
  </w:style>
  <w:style w:type="paragraph" w:customStyle="1" w:styleId="13">
    <w:name w:val="Обычный1"/>
    <w:link w:val="14"/>
    <w:rsid w:val="001806D2"/>
    <w:rPr>
      <w:rFonts w:ascii="XO Thames" w:hAnsi="XO Thames"/>
      <w:sz w:val="24"/>
    </w:rPr>
  </w:style>
  <w:style w:type="character" w:customStyle="1" w:styleId="14">
    <w:name w:val="Обычный1"/>
    <w:link w:val="13"/>
    <w:rsid w:val="001806D2"/>
    <w:rPr>
      <w:rFonts w:ascii="XO Thames" w:hAnsi="XO Thames"/>
      <w:color w:val="000000"/>
      <w:spacing w:val="0"/>
      <w:sz w:val="24"/>
    </w:rPr>
  </w:style>
  <w:style w:type="paragraph" w:styleId="aa">
    <w:name w:val="List Paragraph"/>
    <w:basedOn w:val="a"/>
    <w:link w:val="ab"/>
    <w:rsid w:val="001806D2"/>
    <w:pPr>
      <w:ind w:left="720" w:firstLine="0"/>
      <w:contextualSpacing/>
    </w:pPr>
  </w:style>
  <w:style w:type="character" w:customStyle="1" w:styleId="ab">
    <w:name w:val="Абзац списка Знак"/>
    <w:basedOn w:val="1"/>
    <w:link w:val="aa"/>
    <w:rsid w:val="001806D2"/>
    <w:rPr>
      <w:rFonts w:ascii="Times New Roman" w:hAnsi="Times New Roman"/>
      <w:b/>
      <w:color w:val="000000"/>
      <w:spacing w:val="0"/>
      <w:sz w:val="28"/>
    </w:rPr>
  </w:style>
  <w:style w:type="paragraph" w:customStyle="1" w:styleId="15">
    <w:name w:val="Знак сноски1"/>
    <w:link w:val="ac"/>
    <w:rsid w:val="001806D2"/>
    <w:rPr>
      <w:vertAlign w:val="superscript"/>
    </w:rPr>
  </w:style>
  <w:style w:type="character" w:styleId="ac">
    <w:name w:val="footnote reference"/>
    <w:link w:val="15"/>
    <w:rsid w:val="001806D2"/>
    <w:rPr>
      <w:vertAlign w:val="superscript"/>
    </w:rPr>
  </w:style>
  <w:style w:type="paragraph" w:styleId="ad">
    <w:name w:val="footer"/>
    <w:basedOn w:val="a"/>
    <w:link w:val="ae"/>
    <w:rsid w:val="001806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1806D2"/>
    <w:rPr>
      <w:rFonts w:ascii="Times New Roman" w:hAnsi="Times New Roman"/>
      <w:b/>
      <w:color w:val="000000"/>
      <w:spacing w:val="0"/>
      <w:sz w:val="28"/>
    </w:rPr>
  </w:style>
  <w:style w:type="paragraph" w:styleId="31">
    <w:name w:val="toc 3"/>
    <w:next w:val="a"/>
    <w:link w:val="32"/>
    <w:uiPriority w:val="39"/>
    <w:rsid w:val="001806D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1806D2"/>
    <w:rPr>
      <w:rFonts w:ascii="XO Thames" w:hAnsi="XO Thames"/>
      <w:color w:val="000000"/>
      <w:spacing w:val="0"/>
      <w:sz w:val="28"/>
    </w:rPr>
  </w:style>
  <w:style w:type="paragraph" w:customStyle="1" w:styleId="16">
    <w:name w:val="Основной шрифт абзаца1"/>
    <w:link w:val="5"/>
    <w:rsid w:val="001806D2"/>
  </w:style>
  <w:style w:type="character" w:customStyle="1" w:styleId="50">
    <w:name w:val="Заголовок 5 Знак"/>
    <w:link w:val="5"/>
    <w:rsid w:val="001806D2"/>
    <w:rPr>
      <w:rFonts w:ascii="XO Thames" w:hAnsi="XO Thames"/>
      <w:b/>
      <w:color w:val="000000"/>
      <w:spacing w:val="0"/>
      <w:sz w:val="22"/>
    </w:rPr>
  </w:style>
  <w:style w:type="character" w:customStyle="1" w:styleId="11">
    <w:name w:val="Заголовок 1 Знак"/>
    <w:link w:val="10"/>
    <w:rsid w:val="001806D2"/>
    <w:rPr>
      <w:rFonts w:ascii="XO Thames" w:hAnsi="XO Thames"/>
      <w:b/>
      <w:color w:val="000000"/>
      <w:spacing w:val="0"/>
      <w:sz w:val="32"/>
    </w:rPr>
  </w:style>
  <w:style w:type="paragraph" w:customStyle="1" w:styleId="17">
    <w:name w:val="Гиперссылка1"/>
    <w:link w:val="af"/>
    <w:rsid w:val="001806D2"/>
    <w:rPr>
      <w:color w:val="0000FF"/>
      <w:u w:val="single"/>
    </w:rPr>
  </w:style>
  <w:style w:type="character" w:styleId="af">
    <w:name w:val="Hyperlink"/>
    <w:link w:val="17"/>
    <w:rsid w:val="001806D2"/>
    <w:rPr>
      <w:color w:val="0000FF"/>
      <w:u w:val="single"/>
    </w:rPr>
  </w:style>
  <w:style w:type="paragraph" w:customStyle="1" w:styleId="Footnote">
    <w:name w:val="Footnote"/>
    <w:link w:val="Footnote0"/>
    <w:rsid w:val="001806D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1806D2"/>
    <w:rPr>
      <w:rFonts w:ascii="XO Thames" w:hAnsi="XO Thames"/>
      <w:color w:val="000000"/>
      <w:spacing w:val="0"/>
      <w:sz w:val="22"/>
    </w:rPr>
  </w:style>
  <w:style w:type="paragraph" w:customStyle="1" w:styleId="c4">
    <w:name w:val="c4"/>
    <w:basedOn w:val="a"/>
    <w:link w:val="c40"/>
    <w:rsid w:val="001806D2"/>
    <w:pPr>
      <w:spacing w:beforeAutospacing="1" w:afterAutospacing="1"/>
    </w:pPr>
  </w:style>
  <w:style w:type="character" w:customStyle="1" w:styleId="c40">
    <w:name w:val="c4"/>
    <w:basedOn w:val="1"/>
    <w:link w:val="c4"/>
    <w:rsid w:val="001806D2"/>
    <w:rPr>
      <w:rFonts w:ascii="Times New Roman" w:hAnsi="Times New Roman"/>
      <w:b/>
      <w:color w:val="000000"/>
      <w:spacing w:val="0"/>
      <w:sz w:val="28"/>
    </w:rPr>
  </w:style>
  <w:style w:type="paragraph" w:styleId="18">
    <w:name w:val="toc 1"/>
    <w:next w:val="a"/>
    <w:link w:val="19"/>
    <w:uiPriority w:val="39"/>
    <w:rsid w:val="001806D2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1806D2"/>
    <w:rPr>
      <w:rFonts w:ascii="XO Thames" w:hAnsi="XO Thames"/>
      <w:b/>
      <w:color w:val="000000"/>
      <w:spacing w:val="0"/>
      <w:sz w:val="28"/>
    </w:rPr>
  </w:style>
  <w:style w:type="paragraph" w:styleId="af0">
    <w:name w:val="Normal (Web)"/>
    <w:link w:val="af1"/>
    <w:rsid w:val="001806D2"/>
    <w:pPr>
      <w:spacing w:beforeAutospacing="1" w:afterAutospacing="1"/>
    </w:pPr>
    <w:rPr>
      <w:sz w:val="24"/>
    </w:rPr>
  </w:style>
  <w:style w:type="character" w:customStyle="1" w:styleId="af1">
    <w:name w:val="Обычный (веб) Знак"/>
    <w:link w:val="af0"/>
    <w:rsid w:val="001806D2"/>
    <w:rPr>
      <w:rFonts w:ascii="Times New Roman" w:hAnsi="Times New Roman"/>
      <w:color w:val="000000"/>
      <w:spacing w:val="0"/>
      <w:sz w:val="24"/>
    </w:rPr>
  </w:style>
  <w:style w:type="paragraph" w:customStyle="1" w:styleId="HeaderandFooter">
    <w:name w:val="Header and Footer"/>
    <w:link w:val="HeaderandFooter0"/>
    <w:rsid w:val="001806D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06D2"/>
    <w:rPr>
      <w:rFonts w:ascii="XO Thames" w:hAnsi="XO Thames"/>
      <w:color w:val="000000"/>
      <w:spacing w:val="0"/>
      <w:sz w:val="20"/>
    </w:rPr>
  </w:style>
  <w:style w:type="paragraph" w:styleId="af2">
    <w:name w:val="Balloon Text"/>
    <w:basedOn w:val="a"/>
    <w:link w:val="af3"/>
    <w:rsid w:val="001806D2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sid w:val="001806D2"/>
    <w:rPr>
      <w:rFonts w:ascii="Tahoma" w:hAnsi="Tahoma"/>
      <w:b/>
      <w:color w:val="000000"/>
      <w:spacing w:val="0"/>
      <w:sz w:val="16"/>
    </w:rPr>
  </w:style>
  <w:style w:type="paragraph" w:customStyle="1" w:styleId="1a">
    <w:name w:val="Гиперссылка1"/>
    <w:link w:val="1b"/>
    <w:rsid w:val="001806D2"/>
    <w:rPr>
      <w:rFonts w:ascii="XO Thames" w:hAnsi="XO Thames"/>
      <w:color w:val="0000FF"/>
      <w:sz w:val="24"/>
      <w:u w:val="single"/>
    </w:rPr>
  </w:style>
  <w:style w:type="character" w:customStyle="1" w:styleId="1b">
    <w:name w:val="Гиперссылка1"/>
    <w:link w:val="1a"/>
    <w:rsid w:val="001806D2"/>
    <w:rPr>
      <w:rFonts w:ascii="XO Thames" w:hAnsi="XO Thames"/>
      <w:color w:val="0000FF"/>
      <w:spacing w:val="0"/>
      <w:sz w:val="24"/>
      <w:u w:val="single"/>
    </w:rPr>
  </w:style>
  <w:style w:type="paragraph" w:styleId="9">
    <w:name w:val="toc 9"/>
    <w:next w:val="a"/>
    <w:link w:val="90"/>
    <w:uiPriority w:val="39"/>
    <w:rsid w:val="001806D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806D2"/>
    <w:rPr>
      <w:rFonts w:ascii="XO Thames" w:hAnsi="XO Thames"/>
      <w:color w:val="000000"/>
      <w:spacing w:val="0"/>
      <w:sz w:val="28"/>
    </w:rPr>
  </w:style>
  <w:style w:type="paragraph" w:styleId="8">
    <w:name w:val="toc 8"/>
    <w:next w:val="a"/>
    <w:link w:val="80"/>
    <w:uiPriority w:val="39"/>
    <w:rsid w:val="001806D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806D2"/>
    <w:rPr>
      <w:rFonts w:ascii="XO Thames" w:hAnsi="XO Thames"/>
      <w:color w:val="000000"/>
      <w:spacing w:val="0"/>
      <w:sz w:val="28"/>
    </w:rPr>
  </w:style>
  <w:style w:type="paragraph" w:styleId="51">
    <w:name w:val="toc 5"/>
    <w:next w:val="a"/>
    <w:link w:val="52"/>
    <w:uiPriority w:val="39"/>
    <w:rsid w:val="001806D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806D2"/>
    <w:rPr>
      <w:rFonts w:ascii="XO Thames" w:hAnsi="XO Thames"/>
      <w:color w:val="000000"/>
      <w:spacing w:val="0"/>
      <w:sz w:val="28"/>
    </w:rPr>
  </w:style>
  <w:style w:type="paragraph" w:customStyle="1" w:styleId="Footnote2">
    <w:name w:val="Footnote2"/>
    <w:basedOn w:val="a"/>
    <w:link w:val="Footnote20"/>
    <w:rsid w:val="001806D2"/>
    <w:rPr>
      <w:sz w:val="20"/>
    </w:rPr>
  </w:style>
  <w:style w:type="character" w:customStyle="1" w:styleId="Footnote20">
    <w:name w:val="Footnote2"/>
    <w:basedOn w:val="1"/>
    <w:link w:val="Footnote2"/>
    <w:rsid w:val="001806D2"/>
    <w:rPr>
      <w:rFonts w:ascii="Times New Roman" w:hAnsi="Times New Roman"/>
      <w:b/>
      <w:color w:val="000000"/>
      <w:spacing w:val="0"/>
      <w:sz w:val="20"/>
    </w:rPr>
  </w:style>
  <w:style w:type="paragraph" w:styleId="af4">
    <w:name w:val="Subtitle"/>
    <w:next w:val="a"/>
    <w:link w:val="af5"/>
    <w:uiPriority w:val="11"/>
    <w:qFormat/>
    <w:rsid w:val="001806D2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1806D2"/>
    <w:rPr>
      <w:rFonts w:ascii="XO Thames" w:hAnsi="XO Thames"/>
      <w:i/>
      <w:color w:val="000000"/>
      <w:spacing w:val="0"/>
      <w:sz w:val="24"/>
    </w:rPr>
  </w:style>
  <w:style w:type="paragraph" w:styleId="af6">
    <w:name w:val="Title"/>
    <w:next w:val="a"/>
    <w:link w:val="af7"/>
    <w:uiPriority w:val="10"/>
    <w:qFormat/>
    <w:rsid w:val="001806D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sid w:val="001806D2"/>
    <w:rPr>
      <w:rFonts w:ascii="XO Thames" w:hAnsi="XO Thames"/>
      <w:b/>
      <w:caps/>
      <w:color w:val="000000"/>
      <w:spacing w:val="0"/>
      <w:sz w:val="40"/>
    </w:rPr>
  </w:style>
  <w:style w:type="character" w:customStyle="1" w:styleId="40">
    <w:name w:val="Заголовок 4 Знак"/>
    <w:link w:val="4"/>
    <w:rsid w:val="001806D2"/>
    <w:rPr>
      <w:rFonts w:ascii="XO Thames" w:hAnsi="XO Thames"/>
      <w:b/>
      <w:color w:val="000000"/>
      <w:spacing w:val="0"/>
      <w:sz w:val="24"/>
    </w:rPr>
  </w:style>
  <w:style w:type="character" w:customStyle="1" w:styleId="20">
    <w:name w:val="Заголовок 2 Знак"/>
    <w:link w:val="2"/>
    <w:rsid w:val="001806D2"/>
    <w:rPr>
      <w:rFonts w:ascii="XO Thames" w:hAnsi="XO Thames"/>
      <w:b/>
      <w:color w:val="000000"/>
      <w:spacing w:val="0"/>
      <w:sz w:val="28"/>
    </w:rPr>
  </w:style>
  <w:style w:type="table" w:customStyle="1" w:styleId="43">
    <w:name w:val="Сетка таблицы43"/>
    <w:basedOn w:val="a1"/>
    <w:rsid w:val="001806D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3659</Words>
  <Characters>20858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Angelina</dc:creator>
  <cp:lastModifiedBy>yurina</cp:lastModifiedBy>
  <cp:revision>2</cp:revision>
  <dcterms:created xsi:type="dcterms:W3CDTF">2024-05-27T07:48:00Z</dcterms:created>
  <dcterms:modified xsi:type="dcterms:W3CDTF">2024-05-27T07:48:00Z</dcterms:modified>
</cp:coreProperties>
</file>