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80C" w:rsidRDefault="006744F5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науки и высшего образования Российской Федерации </w:t>
      </w:r>
    </w:p>
    <w:p w:rsidR="0017380C" w:rsidRDefault="006744F5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Федеральное государственное бюджетное образовательное учреждение </w:t>
      </w:r>
    </w:p>
    <w:p w:rsidR="0017380C" w:rsidRDefault="006744F5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:rsidR="0017380C" w:rsidRDefault="006744F5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«Тамбовский государственный университет имени Г.Р. Державина»</w:t>
      </w:r>
    </w:p>
    <w:p w:rsidR="0017380C" w:rsidRDefault="006744F5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 права и национальной безопасности</w:t>
      </w:r>
    </w:p>
    <w:p w:rsidR="0017380C" w:rsidRDefault="006744F5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гражданского права </w:t>
      </w:r>
    </w:p>
    <w:p w:rsidR="0017380C" w:rsidRDefault="0017380C">
      <w:pPr>
        <w:rPr>
          <w:rFonts w:ascii="Times New Roman" w:hAnsi="Times New Roman"/>
          <w:sz w:val="28"/>
        </w:rPr>
      </w:pPr>
    </w:p>
    <w:p w:rsidR="0017380C" w:rsidRDefault="0017380C">
      <w:pPr>
        <w:jc w:val="right"/>
        <w:rPr>
          <w:rFonts w:ascii="Times New Roman" w:hAnsi="Times New Roman"/>
          <w:sz w:val="28"/>
        </w:rPr>
      </w:pPr>
    </w:p>
    <w:p w:rsidR="0017380C" w:rsidRDefault="006744F5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:rsidR="0017380C" w:rsidRDefault="006744F5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института права и </w:t>
      </w:r>
    </w:p>
    <w:p w:rsidR="0017380C" w:rsidRDefault="006744F5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национальной безопасности</w:t>
      </w:r>
    </w:p>
    <w:p w:rsidR="0017380C" w:rsidRDefault="006744F5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____________В.А. Шуняева</w:t>
      </w:r>
    </w:p>
    <w:p w:rsidR="0017380C" w:rsidRDefault="006744F5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____________ 20__ г.</w:t>
      </w:r>
    </w:p>
    <w:p w:rsidR="0017380C" w:rsidRDefault="0017380C">
      <w:pPr>
        <w:jc w:val="center"/>
        <w:rPr>
          <w:rFonts w:ascii="Times New Roman" w:hAnsi="Times New Roman"/>
          <w:b/>
          <w:sz w:val="28"/>
        </w:rPr>
      </w:pPr>
    </w:p>
    <w:p w:rsidR="0017380C" w:rsidRDefault="0017380C">
      <w:pPr>
        <w:rPr>
          <w:rFonts w:ascii="Times New Roman" w:hAnsi="Times New Roman"/>
          <w:b/>
          <w:sz w:val="28"/>
        </w:rPr>
      </w:pPr>
    </w:p>
    <w:p w:rsidR="0017380C" w:rsidRDefault="0017380C">
      <w:pPr>
        <w:jc w:val="center"/>
        <w:rPr>
          <w:rFonts w:ascii="Times New Roman" w:hAnsi="Times New Roman"/>
          <w:b/>
          <w:sz w:val="28"/>
        </w:rPr>
      </w:pPr>
    </w:p>
    <w:p w:rsidR="0017380C" w:rsidRDefault="006744F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 ДИСЦИПЛИНЫ</w:t>
      </w:r>
    </w:p>
    <w:p w:rsidR="0017380C" w:rsidRDefault="0017380C">
      <w:pPr>
        <w:rPr>
          <w:rFonts w:ascii="Times New Roman" w:hAnsi="Times New Roman"/>
          <w:b/>
          <w:sz w:val="28"/>
        </w:rPr>
      </w:pPr>
    </w:p>
    <w:p w:rsidR="0017380C" w:rsidRDefault="006744F5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ОП.7 «Семейное право»</w:t>
      </w:r>
    </w:p>
    <w:p w:rsidR="0017380C" w:rsidRDefault="0017380C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17380C" w:rsidRDefault="006744F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образовательной программы среднего профессионального </w:t>
      </w:r>
      <w:r>
        <w:rPr>
          <w:rFonts w:ascii="Times New Roman" w:hAnsi="Times New Roman"/>
          <w:sz w:val="28"/>
        </w:rPr>
        <w:t>образования – программа подготовки специалистов среднего звена по специальности</w:t>
      </w:r>
    </w:p>
    <w:p w:rsidR="0017380C" w:rsidRDefault="0017380C">
      <w:pPr>
        <w:jc w:val="center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40.02.04 «Юриспруденция»</w:t>
      </w:r>
    </w:p>
    <w:p w:rsidR="0017380C" w:rsidRDefault="0017380C">
      <w:pPr>
        <w:jc w:val="center"/>
        <w:rPr>
          <w:rFonts w:ascii="Times New Roman" w:hAnsi="Times New Roman"/>
          <w:sz w:val="28"/>
        </w:rPr>
      </w:pPr>
    </w:p>
    <w:p w:rsidR="0017380C" w:rsidRDefault="006744F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Юриспруденция</w:t>
      </w:r>
    </w:p>
    <w:p w:rsidR="0017380C" w:rsidRDefault="0017380C">
      <w:pPr>
        <w:jc w:val="center"/>
        <w:rPr>
          <w:rFonts w:ascii="Times New Roman" w:hAnsi="Times New Roman"/>
          <w:sz w:val="28"/>
        </w:rPr>
      </w:pPr>
    </w:p>
    <w:p w:rsidR="0017380C" w:rsidRDefault="006744F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Квалификация</w:t>
      </w:r>
    </w:p>
    <w:p w:rsidR="0017380C" w:rsidRDefault="006744F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</w:t>
      </w:r>
    </w:p>
    <w:p w:rsidR="0017380C" w:rsidRDefault="0017380C">
      <w:pPr>
        <w:jc w:val="center"/>
        <w:rPr>
          <w:rFonts w:ascii="Times New Roman" w:hAnsi="Times New Roman"/>
          <w:sz w:val="28"/>
        </w:rPr>
      </w:pPr>
    </w:p>
    <w:p w:rsidR="0017380C" w:rsidRDefault="006744F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 набора 2024</w:t>
      </w:r>
    </w:p>
    <w:p w:rsidR="0017380C" w:rsidRDefault="0017380C">
      <w:pPr>
        <w:rPr>
          <w:rFonts w:ascii="Times New Roman" w:hAnsi="Times New Roman"/>
          <w:sz w:val="28"/>
        </w:rPr>
      </w:pPr>
    </w:p>
    <w:p w:rsidR="0017380C" w:rsidRDefault="0017380C">
      <w:pPr>
        <w:rPr>
          <w:rFonts w:ascii="Times New Roman" w:hAnsi="Times New Roman"/>
          <w:sz w:val="28"/>
        </w:rPr>
      </w:pPr>
    </w:p>
    <w:p w:rsidR="0017380C" w:rsidRDefault="0017380C">
      <w:pPr>
        <w:rPr>
          <w:rFonts w:ascii="Times New Roman" w:hAnsi="Times New Roman"/>
          <w:sz w:val="28"/>
        </w:rPr>
      </w:pPr>
    </w:p>
    <w:p w:rsidR="0017380C" w:rsidRDefault="0017380C">
      <w:pPr>
        <w:jc w:val="center"/>
        <w:rPr>
          <w:rFonts w:ascii="Times New Roman" w:hAnsi="Times New Roman"/>
          <w:sz w:val="28"/>
        </w:rPr>
      </w:pPr>
    </w:p>
    <w:p w:rsidR="0017380C" w:rsidRDefault="006744F5">
      <w:pPr>
        <w:jc w:val="center"/>
        <w:rPr>
          <w:sz w:val="28"/>
        </w:rPr>
      </w:pPr>
      <w:r>
        <w:rPr>
          <w:rFonts w:ascii="Times New Roman" w:hAnsi="Times New Roman"/>
          <w:sz w:val="28"/>
        </w:rPr>
        <w:t>Тамбов – 2024</w:t>
      </w:r>
      <w:r>
        <w:br w:type="page"/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Разработчик(и) программы:</w:t>
      </w: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6744F5">
      <w:pPr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Иванова Нелли Александровна, к.ю.н., доцент, </w:t>
      </w:r>
      <w:r>
        <w:rPr>
          <w:rFonts w:ascii="Times New Roman" w:hAnsi="Times New Roman"/>
          <w:sz w:val="28"/>
        </w:rPr>
        <w:t>заведующий кафедрой гражданского права.</w:t>
      </w:r>
    </w:p>
    <w:p w:rsidR="0017380C" w:rsidRDefault="0017380C">
      <w:pPr>
        <w:spacing w:line="360" w:lineRule="auto"/>
        <w:ind w:firstLine="1134"/>
        <w:jc w:val="both"/>
        <w:rPr>
          <w:rFonts w:ascii="Times New Roman" w:hAnsi="Times New Roman"/>
          <w:sz w:val="28"/>
        </w:rPr>
      </w:pPr>
    </w:p>
    <w:p w:rsidR="0017380C" w:rsidRDefault="006744F5">
      <w:pPr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Лактюхина Алина Алексеевна, преподаватель кафедры гражданского права.</w:t>
      </w:r>
    </w:p>
    <w:p w:rsidR="0017380C" w:rsidRDefault="0017380C">
      <w:pPr>
        <w:spacing w:line="360" w:lineRule="auto"/>
        <w:ind w:firstLine="1134"/>
        <w:jc w:val="both"/>
        <w:rPr>
          <w:rFonts w:ascii="Times New Roman" w:hAnsi="Times New Roman"/>
          <w:sz w:val="28"/>
        </w:rPr>
      </w:pP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Эксперт(ы):</w:t>
      </w: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6744F5">
      <w:pPr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Боева Ирина Ивановна, заместитель начальника отдела социальной помощи и социальной поддержки отдельных категорий граждан Министер</w:t>
      </w:r>
      <w:r>
        <w:rPr>
          <w:rFonts w:ascii="Times New Roman" w:hAnsi="Times New Roman"/>
          <w:sz w:val="28"/>
        </w:rPr>
        <w:t>ства социальной защиты и семейной политики Тамбовской области.</w:t>
      </w:r>
    </w:p>
    <w:p w:rsidR="0017380C" w:rsidRDefault="0017380C">
      <w:pPr>
        <w:ind w:firstLine="1134"/>
        <w:jc w:val="both"/>
        <w:rPr>
          <w:rFonts w:ascii="Times New Roman" w:hAnsi="Times New Roman"/>
          <w:sz w:val="28"/>
        </w:rPr>
      </w:pPr>
    </w:p>
    <w:p w:rsidR="0017380C" w:rsidRDefault="006744F5">
      <w:pPr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Селезнева Ольга Львовна, начальник правового отдела министерства здравоохранения Тамбовской области</w:t>
      </w:r>
    </w:p>
    <w:p w:rsidR="0017380C" w:rsidRDefault="0017380C">
      <w:pPr>
        <w:jc w:val="both"/>
      </w:pPr>
    </w:p>
    <w:p w:rsidR="0017380C" w:rsidRDefault="0017380C">
      <w:pPr>
        <w:jc w:val="both"/>
      </w:pPr>
    </w:p>
    <w:p w:rsidR="0017380C" w:rsidRDefault="0017380C">
      <w:pPr>
        <w:jc w:val="both"/>
      </w:pPr>
    </w:p>
    <w:p w:rsidR="0017380C" w:rsidRDefault="0017380C">
      <w:pPr>
        <w:jc w:val="both"/>
      </w:pPr>
    </w:p>
    <w:p w:rsidR="0017380C" w:rsidRDefault="0017380C">
      <w:pPr>
        <w:jc w:val="both"/>
      </w:pP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разработана на основе ФГОС СПО и утверждена на заседании кафедры </w:t>
      </w:r>
      <w:r>
        <w:rPr>
          <w:rFonts w:ascii="Times New Roman" w:hAnsi="Times New Roman"/>
          <w:sz w:val="28"/>
        </w:rPr>
        <w:t>гражданского права  «22» января 2024 г. протокол № 7.</w:t>
      </w: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17380C" w:rsidRDefault="0017380C">
      <w:pPr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57"/>
        <w:gridCol w:w="2432"/>
      </w:tblGrid>
      <w:tr w:rsidR="0017380C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80C" w:rsidRDefault="006744F5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4</w:t>
            </w:r>
          </w:p>
        </w:tc>
      </w:tr>
      <w:tr w:rsidR="0017380C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80C" w:rsidRDefault="006744F5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СТРУКТУРА И СОДЕРЖАНИЕ УЧЕБНОЙ ДИСЦИПЛИНЕ </w:t>
            </w:r>
          </w:p>
          <w:p w:rsidR="0017380C" w:rsidRDefault="006744F5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80C" w:rsidRDefault="006744F5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  <w:p w:rsidR="0017380C" w:rsidRDefault="0017380C">
            <w:pPr>
              <w:rPr>
                <w:rFonts w:ascii="Times New Roman" w:hAnsi="Times New Roman"/>
                <w:b/>
                <w:sz w:val="28"/>
              </w:rPr>
            </w:pPr>
          </w:p>
          <w:p w:rsidR="0017380C" w:rsidRDefault="0017380C">
            <w:pPr>
              <w:rPr>
                <w:rFonts w:ascii="Times New Roman" w:hAnsi="Times New Roman"/>
                <w:b/>
                <w:sz w:val="28"/>
              </w:rPr>
            </w:pPr>
          </w:p>
          <w:p w:rsidR="0017380C" w:rsidRDefault="006744F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11</w:t>
            </w:r>
          </w:p>
        </w:tc>
      </w:tr>
      <w:tr w:rsidR="0017380C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80C" w:rsidRDefault="006744F5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КОНТРОЛЬ И ОЦЕНКА </w:t>
            </w:r>
            <w:r>
              <w:rPr>
                <w:rFonts w:ascii="Times New Roman" w:hAnsi="Times New Roman"/>
                <w:b/>
                <w:sz w:val="28"/>
              </w:rPr>
              <w:t>РЕЗУЛЬТАТОВ ОСВОЕНИЯ УЧЕБНОЙ ДИСЦИПЛИНЫ</w:t>
            </w:r>
          </w:p>
          <w:p w:rsidR="0017380C" w:rsidRDefault="0017380C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80C" w:rsidRDefault="006744F5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</w:t>
            </w:r>
          </w:p>
          <w:p w:rsidR="0017380C" w:rsidRDefault="006744F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12</w:t>
            </w:r>
          </w:p>
        </w:tc>
      </w:tr>
    </w:tbl>
    <w:p w:rsidR="0017380C" w:rsidRDefault="006744F5">
      <w:pPr>
        <w:ind w:firstLine="709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1. ОБЩАЯ ХАРАКТЕРИСТИКА РАБОЧЕЙ ПРОГРАММЫ УЧЕБНОЙ ДИСЦИПЛИНЫ «СЕМЕЙНОЕ ПРАВО»</w:t>
      </w:r>
    </w:p>
    <w:p w:rsidR="0017380C" w:rsidRDefault="0017380C">
      <w:pPr>
        <w:ind w:firstLine="709"/>
        <w:jc w:val="center"/>
        <w:rPr>
          <w:rFonts w:ascii="Times New Roman" w:hAnsi="Times New Roman"/>
          <w:sz w:val="28"/>
        </w:rPr>
      </w:pPr>
    </w:p>
    <w:p w:rsidR="0017380C" w:rsidRDefault="006744F5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программы:</w:t>
      </w:r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Учебная дисциплина «Семейное </w:t>
      </w:r>
      <w:r>
        <w:rPr>
          <w:rFonts w:ascii="Times New Roman" w:hAnsi="Times New Roman"/>
          <w:sz w:val="28"/>
        </w:rPr>
        <w:t>право» является обязательной частью общепрофессионального цикла образовательной программы в соответствии с ФГОС СПО по профессии юрист.</w:t>
      </w:r>
    </w:p>
    <w:p w:rsidR="0017380C" w:rsidRDefault="006744F5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Учебная дисциплина «Семейное право» обеспечивает формирование общих компетенций по всем видам деятельности ФГОС СПО по п</w:t>
      </w:r>
      <w:r>
        <w:rPr>
          <w:rFonts w:ascii="Times New Roman" w:hAnsi="Times New Roman"/>
          <w:sz w:val="28"/>
        </w:rPr>
        <w:t xml:space="preserve">рофессии/специальности 40.02.04 – Юриспруденция. </w:t>
      </w:r>
    </w:p>
    <w:p w:rsidR="0017380C" w:rsidRDefault="006744F5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Перечень общих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8502"/>
      </w:tblGrid>
      <w:tr w:rsidR="0017380C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общих компетенций</w:t>
            </w:r>
          </w:p>
        </w:tc>
      </w:tr>
      <w:tr w:rsidR="0017380C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ОК-6</w:t>
            </w:r>
          </w:p>
        </w:tc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</w:t>
            </w:r>
            <w:r>
              <w:rPr>
                <w:rFonts w:ascii="Times New Roman" w:hAnsi="Times New Roman"/>
                <w:sz w:val="28"/>
              </w:rPr>
              <w:t xml:space="preserve">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</w:tbl>
    <w:p w:rsidR="0017380C" w:rsidRDefault="006744F5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Особое значение дисциплина имеет при формировании и развитии ОК-6.</w:t>
      </w:r>
    </w:p>
    <w:p w:rsidR="0017380C" w:rsidRDefault="006744F5">
      <w:pPr>
        <w:ind w:firstLine="709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1.2. Цель и планируемые результаты освоения дисциплины:</w:t>
      </w:r>
    </w:p>
    <w:p w:rsidR="0017380C" w:rsidRDefault="006744F5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рамках</w:t>
      </w:r>
      <w:r>
        <w:rPr>
          <w:rFonts w:ascii="Times New Roman" w:hAnsi="Times New Roman"/>
          <w:sz w:val="26"/>
        </w:rPr>
        <w:t xml:space="preserve"> программы учебной дисциплины обучающимися осваиваются умения и знания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2796"/>
        <w:gridCol w:w="5746"/>
      </w:tblGrid>
      <w:tr w:rsidR="0017380C">
        <w:trPr>
          <w:trHeight w:val="360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  <w:p w:rsidR="0017380C" w:rsidRDefault="006744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ПК,ОК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Умения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Знания</w:t>
            </w:r>
          </w:p>
          <w:p w:rsidR="0017380C" w:rsidRDefault="0017380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7380C">
        <w:trPr>
          <w:trHeight w:val="1940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ОК-6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-Анализировать семейное законодательство и практику его применения;</w:t>
            </w:r>
          </w:p>
          <w:p w:rsidR="0017380C" w:rsidRDefault="006744F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-составлять проекты семейно-правовых соглашений;</w:t>
            </w:r>
          </w:p>
          <w:p w:rsidR="0017380C" w:rsidRDefault="006744F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-применять семейно-правовые нормы к </w:t>
            </w:r>
            <w:r>
              <w:rPr>
                <w:rFonts w:ascii="Times New Roman" w:hAnsi="Times New Roman"/>
                <w:sz w:val="28"/>
              </w:rPr>
              <w:t>отношениям с наличием иностранного элемента;</w:t>
            </w:r>
          </w:p>
          <w:p w:rsidR="0017380C" w:rsidRDefault="006744F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-обеспечивать правовую защиту </w:t>
            </w:r>
            <w:r>
              <w:rPr>
                <w:rFonts w:ascii="Times New Roman" w:hAnsi="Times New Roman"/>
                <w:sz w:val="28"/>
              </w:rPr>
              <w:lastRenderedPageBreak/>
              <w:t>семейных ценностей как объекта правого регулирования;</w:t>
            </w:r>
          </w:p>
          <w:p w:rsidR="0017380C" w:rsidRDefault="006744F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-применять стандарты антикоррупционного поведения;</w:t>
            </w:r>
          </w:p>
          <w:p w:rsidR="0017380C" w:rsidRDefault="006744F5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демонстрировать осознанное поведение на основе традиционных общечеловеческ</w:t>
            </w:r>
            <w:r>
              <w:rPr>
                <w:rFonts w:ascii="Times New Roman" w:hAnsi="Times New Roman"/>
                <w:sz w:val="28"/>
              </w:rPr>
              <w:t xml:space="preserve">их ценностей. </w:t>
            </w:r>
          </w:p>
          <w:p w:rsidR="0017380C" w:rsidRDefault="0017380C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-Понятие,  функции и значение  семьи в системе традиционных общечеловеческих ценностей;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-понятие, предмет, метод, принципы, источники семейного права;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-понятие, особенности, виды, элементы семейных правоотношений;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-особенности правового р</w:t>
            </w:r>
            <w:r>
              <w:rPr>
                <w:rFonts w:ascii="Times New Roman" w:hAnsi="Times New Roman"/>
                <w:sz w:val="28"/>
              </w:rPr>
              <w:t>егулирования отношений между супругами, родителями и детьми, а также иными членами семьи;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-особенности выявления, учета и устройства детей, оставшихся без родительского попечения</w:t>
            </w: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17380C" w:rsidRDefault="0017380C">
      <w:pPr>
        <w:jc w:val="center"/>
        <w:rPr>
          <w:rFonts w:ascii="Times New Roman" w:hAnsi="Times New Roman"/>
          <w:sz w:val="26"/>
        </w:rPr>
      </w:pPr>
    </w:p>
    <w:p w:rsidR="0017380C" w:rsidRDefault="006744F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СТРУКТУРА И СОДЕРЖАНИЕ УЧЕБНОЙ ДИСЦИПЛИНЫ</w:t>
      </w:r>
    </w:p>
    <w:p w:rsidR="0017380C" w:rsidRDefault="006744F5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учебной дисциплины</w:t>
      </w:r>
      <w:r>
        <w:rPr>
          <w:rFonts w:ascii="Times New Roman" w:hAnsi="Times New Roman"/>
          <w:b/>
          <w:sz w:val="28"/>
        </w:rPr>
        <w:t xml:space="preserve">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3"/>
        <w:gridCol w:w="3216"/>
      </w:tblGrid>
      <w:tr w:rsidR="0017380C">
        <w:trPr>
          <w:trHeight w:val="448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 работы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17380C">
        <w:trPr>
          <w:trHeight w:val="368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образовательной программы учебной дисциплины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</w:t>
            </w:r>
          </w:p>
        </w:tc>
      </w:tr>
      <w:tr w:rsidR="0017380C">
        <w:trPr>
          <w:trHeight w:val="336"/>
        </w:trPr>
        <w:tc>
          <w:tcPr>
            <w:tcW w:w="9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</w:tr>
      <w:tr w:rsidR="0017380C">
        <w:trPr>
          <w:trHeight w:val="319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</w:tr>
      <w:tr w:rsidR="0017380C">
        <w:trPr>
          <w:trHeight w:val="272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</w:t>
            </w:r>
          </w:p>
        </w:tc>
      </w:tr>
      <w:tr w:rsidR="0017380C">
        <w:trPr>
          <w:trHeight w:val="267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Самостоятельная работа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17380C">
        <w:trPr>
          <w:trHeight w:val="331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Промежуточная аттестация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в виде экзамена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</w:tbl>
    <w:p w:rsidR="0017380C" w:rsidRDefault="0017380C">
      <w:pPr>
        <w:sectPr w:rsidR="0017380C">
          <w:footerReference w:type="default" r:id="rId7"/>
          <w:pgSz w:w="12240" w:h="15840"/>
          <w:pgMar w:top="1134" w:right="850" w:bottom="1134" w:left="1701" w:header="720" w:footer="720" w:gutter="0"/>
          <w:cols w:space="720"/>
          <w:titlePg/>
        </w:sectPr>
      </w:pPr>
    </w:p>
    <w:p w:rsidR="0017380C" w:rsidRDefault="006744F5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Style w:val="43"/>
        <w:tblW w:w="0" w:type="auto"/>
        <w:tblLayout w:type="fixed"/>
        <w:tblLook w:val="04A0" w:firstRow="1" w:lastRow="0" w:firstColumn="1" w:lastColumn="0" w:noHBand="0" w:noVBand="1"/>
      </w:tblPr>
      <w:tblGrid>
        <w:gridCol w:w="2400"/>
        <w:gridCol w:w="7238"/>
        <w:gridCol w:w="1747"/>
        <w:gridCol w:w="1903"/>
      </w:tblGrid>
      <w:tr w:rsidR="001738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 в </w:t>
            </w:r>
            <w:r>
              <w:rPr>
                <w:rFonts w:ascii="Times New Roman" w:hAnsi="Times New Roman"/>
                <w:b/>
                <w:sz w:val="24"/>
              </w:rPr>
              <w:t>часах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738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17380C">
        <w:trPr>
          <w:trHeight w:val="252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 История семейного законодательства.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rPr>
          <w:trHeight w:val="18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История институтов семьи и брака.</w:t>
            </w:r>
          </w:p>
          <w:p w:rsidR="0017380C" w:rsidRDefault="006744F5">
            <w:pPr>
              <w:keepNext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Семейное законодательство Российской империи.</w:t>
            </w:r>
          </w:p>
          <w:p w:rsidR="0017380C" w:rsidRDefault="006744F5">
            <w:pPr>
              <w:keepNext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История семейного законодательства в России с 1917 года по настоящее время.</w:t>
            </w:r>
          </w:p>
          <w:p w:rsidR="0017380C" w:rsidRDefault="006744F5">
            <w:pPr>
              <w:keepNext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Основные тенденции развития современного семейного права в зарубежных странах.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08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2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Практическое занятие «История семейного законодательства»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лекционных вопросов.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Написание эссе.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56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</w:t>
            </w:r>
          </w:p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Понятие и общая характеристика семейного права.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rPr>
          <w:trHeight w:val="1649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Понятие и предмет семейного права. 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z w:val="24"/>
              </w:rPr>
              <w:t>Метод регулирования семейно-правовых отношений.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Основные начала (принципы) семейного права.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Источники семейного права. 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Отграничение семейного права от гражданского права и других отраслей права.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276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числе, практических занятий и </w:t>
            </w:r>
            <w:r>
              <w:rPr>
                <w:rFonts w:ascii="Times New Roman" w:hAnsi="Times New Roman"/>
                <w:b/>
                <w:sz w:val="24"/>
              </w:rPr>
              <w:t>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492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Практическое занятие «Понятие и общая характеристика семейного права»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лекционных вопросов. 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62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3. Семейные правоотношения.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rPr>
          <w:trHeight w:val="15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Семейные правоотношения: </w:t>
            </w:r>
            <w:r>
              <w:rPr>
                <w:rFonts w:ascii="Times New Roman" w:hAnsi="Times New Roman"/>
                <w:sz w:val="24"/>
              </w:rPr>
              <w:t>понятие, виды, субъекты и объекты.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Правоспособность и дееспособность в семейном праве.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Основания возникновения, изменения и прекращения семейных отношений. 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Ответственность в семейном праве.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Сроки исковой давности и другие сроки в семейном праве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0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1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Практическое занятие «Семейные правоотношения»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лекционных вопросов.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задач.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32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Правовое регулирование заключения, прекращения и признания брака </w:t>
            </w:r>
            <w:r>
              <w:rPr>
                <w:rFonts w:ascii="Times New Roman" w:hAnsi="Times New Roman"/>
                <w:b/>
                <w:sz w:val="24"/>
              </w:rPr>
              <w:t>недействительным.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rPr>
          <w:trHeight w:val="16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Понятие брака по семейному праву Российской Федерации, его правовая природа.</w:t>
            </w:r>
          </w:p>
          <w:p w:rsidR="0017380C" w:rsidRDefault="006744F5">
            <w:pPr>
              <w:widowControl w:val="0"/>
              <w:numPr>
                <w:ilvl w:val="0"/>
                <w:numId w:val="2"/>
              </w:numPr>
              <w:tabs>
                <w:tab w:val="left" w:pos="180"/>
                <w:tab w:val="left" w:pos="1015"/>
              </w:tabs>
              <w:ind w:left="360" w:hanging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Условия заключения брака. Обстоятельства, препятствующие заключению брака.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Порядок заключения брака. Государственная регистрация заключения брака, ее значение. 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Понятие, основания и порядок прекращения брака.</w:t>
            </w:r>
          </w:p>
          <w:p w:rsidR="0017380C" w:rsidRDefault="006744F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Недействительность брака.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2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9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Практическое занятие «Правовое регулирование заключения, прекращения и признания брака недействительным»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лекционных вопросов.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задач.</w:t>
            </w:r>
          </w:p>
          <w:p w:rsidR="0017380C" w:rsidRDefault="006744F5">
            <w:pPr>
              <w:ind w:left="-284" w:firstLine="28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pacing w:val="-9"/>
                <w:sz w:val="24"/>
              </w:rPr>
              <w:t>Тестирование.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237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5. Права и обязанности супругов.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rPr>
          <w:trHeight w:val="7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ind w:left="360" w:hanging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Личные неимущественные права и обязанности супругов.</w:t>
            </w:r>
          </w:p>
          <w:p w:rsidR="0017380C" w:rsidRDefault="006744F5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ind w:left="360" w:hanging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Законный режим имущества супругов.</w:t>
            </w:r>
          </w:p>
          <w:p w:rsidR="0017380C" w:rsidRDefault="006744F5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360"/>
              </w:tabs>
              <w:ind w:left="360" w:hanging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Договорный режим имущества супругов.</w:t>
            </w:r>
          </w:p>
          <w:p w:rsidR="0017380C" w:rsidRDefault="006744F5">
            <w:pPr>
              <w:widowControl w:val="0"/>
              <w:numPr>
                <w:ilvl w:val="0"/>
                <w:numId w:val="4"/>
              </w:numPr>
              <w:tabs>
                <w:tab w:val="left" w:pos="360"/>
              </w:tabs>
              <w:ind w:left="360" w:hanging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Ответственность супругов по обязательствам.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9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2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Практическое занятие «Права и обязанности супругов»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лекционных вопросов.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77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 Права и обязанности родителей и детей.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rPr>
          <w:trHeight w:val="12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Основания возникновения родительских правоотношений.</w:t>
            </w:r>
          </w:p>
          <w:p w:rsidR="0017380C" w:rsidRDefault="006744F5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z w:val="24"/>
              </w:rPr>
              <w:t>Содержание прав детей.</w:t>
            </w:r>
          </w:p>
          <w:p w:rsidR="0017380C" w:rsidRDefault="006744F5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Содержание родительских прав и обязанностей.</w:t>
            </w:r>
          </w:p>
          <w:p w:rsidR="0017380C" w:rsidRDefault="006744F5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Лишение родительских прав: основания, порядок, правовые последствия. Восстановление в родительских правах.</w:t>
            </w:r>
          </w:p>
          <w:p w:rsidR="0017380C" w:rsidRDefault="006744F5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Ограничение родительских прав: основания, порядок, правовые последствия.</w:t>
            </w:r>
            <w:r>
              <w:rPr>
                <w:rFonts w:ascii="Times New Roman" w:hAnsi="Times New Roman"/>
                <w:sz w:val="24"/>
              </w:rPr>
              <w:t xml:space="preserve"> Отмена ограничения родительских прав.</w:t>
            </w:r>
          </w:p>
          <w:p w:rsidR="0017380C" w:rsidRDefault="006744F5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 Ответственность родителей в семейном праве.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2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9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Практическое занятие «Права и обязанности родителей и детей»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лекционных вопросов.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62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 Алиментные обязательства.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rPr>
          <w:trHeight w:val="15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Понятие и виды алиментных обязательств.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Обязанности родителей по содержанию несовершеннолетних детей, а также нетрудоспособных совершеннолетних детей.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Обязанность совершеннолетних детей по содержанию родителей.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Алиментные обязательства супругов (бывших супругов).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Алиментные обязательства других членов семьи.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Соглашения об уплате алиментов.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Основания взыскания алиментов в судебном порядке. Сро</w:t>
            </w:r>
            <w:r>
              <w:rPr>
                <w:rFonts w:ascii="Times New Roman" w:hAnsi="Times New Roman"/>
                <w:sz w:val="24"/>
              </w:rPr>
              <w:t>ки обращения за алиментами. Взыскание алиментов до разрешения спора судом.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 Обязанность администрации организации удерживать алименты на основании нотариально удостоверенного соглашения об уплате алиментов или на основании исполнительного листа, сообщать</w:t>
            </w:r>
            <w:r>
              <w:rPr>
                <w:rFonts w:ascii="Times New Roman" w:hAnsi="Times New Roman"/>
                <w:sz w:val="24"/>
              </w:rPr>
              <w:t xml:space="preserve"> о перемене места работы или жительства плательщика алиментов.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 Обращение взыскания на имущество лица, обязанного </w:t>
            </w:r>
            <w:r>
              <w:rPr>
                <w:rFonts w:ascii="Times New Roman" w:hAnsi="Times New Roman"/>
                <w:sz w:val="24"/>
              </w:rPr>
              <w:lastRenderedPageBreak/>
              <w:t>уплачивать алименты.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 Задолженность по алиментам. Ответственность за несвоевременную уплату алиментов. Недопустимость зачета и обратного </w:t>
            </w:r>
            <w:r>
              <w:rPr>
                <w:rFonts w:ascii="Times New Roman" w:hAnsi="Times New Roman"/>
                <w:sz w:val="24"/>
              </w:rPr>
              <w:t xml:space="preserve">взыскания алиментов. </w:t>
            </w:r>
          </w:p>
          <w:p w:rsidR="0017380C" w:rsidRDefault="006744F5">
            <w:pPr>
              <w:widowControl w:val="0"/>
              <w:tabs>
                <w:tab w:val="left" w:pos="0"/>
                <w:tab w:val="left" w:pos="36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 Основания и порядок изменения установленного судом размера алиментов и освобождения от их уплаты. Прекращение алиментных обязательств.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rPr>
                <w:rFonts w:ascii="Times New Roman" w:hAnsi="Times New Roman"/>
                <w:sz w:val="24"/>
              </w:rPr>
            </w:pPr>
          </w:p>
          <w:p w:rsidR="0017380C" w:rsidRDefault="0017380C">
            <w:pPr>
              <w:keepNext/>
              <w:rPr>
                <w:rFonts w:ascii="Times New Roman" w:hAnsi="Times New Roman"/>
                <w:sz w:val="24"/>
              </w:rPr>
            </w:pPr>
          </w:p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0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14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Практическое занятие «Алиментные обязательства»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лекционных вопросов.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задач.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реферата.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207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widowControl w:val="0"/>
              <w:tabs>
                <w:tab w:val="left" w:pos="0"/>
                <w:tab w:val="left" w:pos="1015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8. Выявление, учет и устройство детей, оставшихся без попечения родителей.</w:t>
            </w:r>
          </w:p>
          <w:p w:rsidR="0017380C" w:rsidRDefault="001738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rPr>
          <w:trHeight w:val="12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</w:tabs>
              <w:ind w:left="360" w:hanging="25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Выявление и устройство детей, оставшихся без попечения родителей. </w:t>
            </w:r>
          </w:p>
          <w:p w:rsidR="0017380C" w:rsidRDefault="006744F5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</w:tabs>
              <w:ind w:left="360" w:hanging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Усыновление:</w:t>
            </w:r>
          </w:p>
          <w:p w:rsidR="0017380C" w:rsidRDefault="006744F5">
            <w:pPr>
              <w:widowControl w:val="0"/>
              <w:tabs>
                <w:tab w:val="left" w:pos="360"/>
              </w:tabs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понятие, условия и порядок усыновления; </w:t>
            </w:r>
          </w:p>
          <w:p w:rsidR="0017380C" w:rsidRDefault="006744F5">
            <w:pPr>
              <w:widowControl w:val="0"/>
              <w:tabs>
                <w:tab w:val="left" w:pos="360"/>
              </w:tabs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правовые последствия установления усыновления ребенка;</w:t>
            </w:r>
          </w:p>
          <w:p w:rsidR="0017380C" w:rsidRDefault="006744F5">
            <w:pPr>
              <w:widowControl w:val="0"/>
              <w:tabs>
                <w:tab w:val="left" w:pos="878"/>
              </w:tabs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отмена усыновления</w:t>
            </w:r>
          </w:p>
          <w:p w:rsidR="0017380C" w:rsidRDefault="006744F5">
            <w:pPr>
              <w:widowControl w:val="0"/>
              <w:numPr>
                <w:ilvl w:val="0"/>
                <w:numId w:val="6"/>
              </w:numPr>
              <w:tabs>
                <w:tab w:val="left" w:pos="360"/>
                <w:tab w:val="left" w:pos="878"/>
              </w:tabs>
              <w:ind w:left="360" w:hanging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Опека и попечительство над несовершеннолетними детьми: </w:t>
            </w:r>
          </w:p>
          <w:p w:rsidR="0017380C" w:rsidRDefault="006744F5">
            <w:pPr>
              <w:widowControl w:val="0"/>
              <w:tabs>
                <w:tab w:val="left" w:pos="360"/>
                <w:tab w:val="left" w:pos="878"/>
              </w:tabs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 основания и порядок установления опеки и попечительства над детьми;</w:t>
            </w:r>
          </w:p>
          <w:p w:rsidR="0017380C" w:rsidRDefault="006744F5">
            <w:pPr>
              <w:widowControl w:val="0"/>
              <w:tabs>
                <w:tab w:val="left" w:pos="360"/>
                <w:tab w:val="left" w:pos="878"/>
              </w:tabs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права и обязанности опекунов (попечителей), находящихся под опекой (попечительством). Права детей, находящихся под опекой (поп</w:t>
            </w:r>
            <w:r>
              <w:rPr>
                <w:rFonts w:ascii="Times New Roman" w:hAnsi="Times New Roman"/>
                <w:sz w:val="24"/>
              </w:rPr>
              <w:t>ечительством);</w:t>
            </w:r>
          </w:p>
          <w:p w:rsidR="0017380C" w:rsidRDefault="006744F5">
            <w:pPr>
              <w:widowControl w:val="0"/>
              <w:tabs>
                <w:tab w:val="left" w:pos="360"/>
                <w:tab w:val="left" w:pos="878"/>
              </w:tabs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опека и попечительство над детьми, находящимися в воспитательных, лечебных учреждениях и учреждениях социальной защиты населения;</w:t>
            </w:r>
          </w:p>
          <w:p w:rsidR="0017380C" w:rsidRDefault="006744F5">
            <w:pPr>
              <w:widowControl w:val="0"/>
              <w:tabs>
                <w:tab w:val="left" w:pos="360"/>
                <w:tab w:val="left" w:pos="878"/>
              </w:tabs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прекращение опеки и попечительства над несовершеннолетними детьми.</w:t>
            </w:r>
          </w:p>
          <w:p w:rsidR="0017380C" w:rsidRDefault="006744F5">
            <w:pPr>
              <w:widowControl w:val="0"/>
              <w:tabs>
                <w:tab w:val="left" w:pos="95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Приемная семья:</w:t>
            </w:r>
          </w:p>
          <w:p w:rsidR="0017380C" w:rsidRDefault="006744F5">
            <w:pPr>
              <w:widowControl w:val="0"/>
              <w:tabs>
                <w:tab w:val="left" w:pos="950"/>
              </w:tabs>
              <w:spacing w:before="7"/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понятие и порядок образования приемной семьи; </w:t>
            </w:r>
          </w:p>
          <w:p w:rsidR="0017380C" w:rsidRDefault="006744F5">
            <w:pPr>
              <w:widowControl w:val="0"/>
              <w:tabs>
                <w:tab w:val="left" w:pos="950"/>
              </w:tabs>
              <w:spacing w:before="7"/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договор о передаче ребенка на воспитание в приемную </w:t>
            </w:r>
            <w:r>
              <w:rPr>
                <w:rFonts w:ascii="Times New Roman" w:hAnsi="Times New Roman"/>
                <w:sz w:val="24"/>
              </w:rPr>
              <w:lastRenderedPageBreak/>
              <w:t>семью;</w:t>
            </w:r>
          </w:p>
          <w:p w:rsidR="0017380C" w:rsidRDefault="006744F5">
            <w:pPr>
              <w:widowControl w:val="0"/>
              <w:tabs>
                <w:tab w:val="left" w:pos="950"/>
              </w:tabs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права и обязанности приемных родителей и детей, переданных на воспитание в приемную семью;</w:t>
            </w:r>
          </w:p>
          <w:p w:rsidR="0017380C" w:rsidRDefault="006744F5">
            <w:pPr>
              <w:widowControl w:val="0"/>
              <w:tabs>
                <w:tab w:val="left" w:pos="950"/>
              </w:tabs>
              <w:spacing w:before="7"/>
              <w:ind w:left="3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расторжение договора о передаче ребенка на восп</w:t>
            </w:r>
            <w:r>
              <w:rPr>
                <w:rFonts w:ascii="Times New Roman" w:hAnsi="Times New Roman"/>
                <w:sz w:val="24"/>
              </w:rPr>
              <w:t>итание в приемную семью.</w:t>
            </w:r>
          </w:p>
          <w:p w:rsidR="0017380C" w:rsidRDefault="006744F5">
            <w:pPr>
              <w:widowControl w:val="0"/>
              <w:numPr>
                <w:ilvl w:val="0"/>
                <w:numId w:val="7"/>
              </w:numPr>
              <w:tabs>
                <w:tab w:val="left" w:pos="360"/>
                <w:tab w:val="left" w:pos="950"/>
              </w:tabs>
              <w:spacing w:befor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формы устройства детей, оставшихся без попечения родителей.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9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2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Практическое занятие «Выявление и учет детей, оставшихся без попечения родителей»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лекционных вопросов.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задач.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реферата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pacing w:val="-9"/>
                <w:sz w:val="24"/>
              </w:rPr>
              <w:t>Тестирование.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62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9. Особенности правового регулирования семейных отношений с участием иностранного элемента.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rPr>
          <w:trHeight w:val="15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Правовое регулирование брачных </w:t>
            </w:r>
            <w:r>
              <w:rPr>
                <w:rFonts w:ascii="Times New Roman" w:hAnsi="Times New Roman"/>
                <w:sz w:val="24"/>
              </w:rPr>
              <w:t>отношений: вступление в брак, прекращение брака и признание его недействительным.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Правовое регулирование отношений между родителями, детьми и другими членами семьи.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Применение норм иностранного семейного права.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95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</w:t>
            </w:r>
            <w:r>
              <w:rPr>
                <w:rFonts w:ascii="Times New Roman" w:hAnsi="Times New Roman"/>
                <w:b/>
                <w:sz w:val="24"/>
              </w:rPr>
              <w:t xml:space="preserve">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120"/>
        </w:trPr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17380C"/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Практическое занятие «Особенности правового регулирования семейных отношений с участием иностранного элемента»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Обсуждение лекционных вопросов. 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задач.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Написание эссе.</w:t>
            </w:r>
          </w:p>
          <w:p w:rsidR="0017380C" w:rsidRDefault="006744F5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реферата.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/>
        </w:tc>
      </w:tr>
      <w:tr w:rsidR="0017380C">
        <w:trPr>
          <w:trHeight w:val="838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sz w:val="24"/>
              </w:rPr>
              <w:t>в форме экзамена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ОК-6</w:t>
            </w:r>
          </w:p>
        </w:tc>
      </w:tr>
      <w:tr w:rsidR="0017380C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6744F5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0C" w:rsidRDefault="0017380C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7380C" w:rsidRDefault="0017380C">
      <w:pPr>
        <w:sectPr w:rsidR="0017380C">
          <w:headerReference w:type="default" r:id="rId8"/>
          <w:footerReference w:type="default" r:id="rId9"/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17380C" w:rsidRDefault="006744F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УЧЕБНОЙ ДИСЦИПЛИНЫ</w:t>
      </w:r>
    </w:p>
    <w:p w:rsidR="0017380C" w:rsidRDefault="0017380C">
      <w:pPr>
        <w:ind w:firstLine="709"/>
        <w:jc w:val="both"/>
        <w:rPr>
          <w:rFonts w:ascii="Times New Roman" w:hAnsi="Times New Roman"/>
          <w:sz w:val="28"/>
        </w:rPr>
      </w:pPr>
    </w:p>
    <w:p w:rsidR="0017380C" w:rsidRDefault="006744F5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Кабинет «Семейного права», </w:t>
      </w:r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оснащённый </w:t>
      </w:r>
      <w:r>
        <w:rPr>
          <w:rFonts w:ascii="Times New Roman" w:hAnsi="Times New Roman"/>
          <w:sz w:val="28"/>
        </w:rPr>
        <w:t>оборудованием: учебная доска, рабочее место преподавателя, посадочные места для обучающихся, мебель для размещения и хранения учебной литературы и наглядного материала;</w:t>
      </w:r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техническими средствами обучения: компьютер, мультимедия проектор, интерактивная доска</w:t>
      </w:r>
      <w:r>
        <w:rPr>
          <w:rFonts w:ascii="Times New Roman" w:hAnsi="Times New Roman"/>
          <w:sz w:val="28"/>
        </w:rPr>
        <w:t xml:space="preserve"> либо экран. </w:t>
      </w:r>
    </w:p>
    <w:p w:rsidR="0017380C" w:rsidRDefault="0017380C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7380C" w:rsidRDefault="006744F5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</w:p>
    <w:p w:rsidR="0017380C" w:rsidRDefault="0017380C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3.2.1. Электронные издания (электронные ресурсы)</w:t>
      </w:r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Агапов, С. В.  Семейное право : учебник и практикум для среднего профессионального образования / С. В. Агапов. — 2-е изд. — Москва : Из</w:t>
      </w:r>
      <w:r>
        <w:rPr>
          <w:rFonts w:ascii="Times New Roman" w:hAnsi="Times New Roman"/>
          <w:sz w:val="28"/>
        </w:rPr>
        <w:t>дательство Юрайт, 2024. — 208 с. — (Профессиональное образование). — ISBN 978-5-534-16169-4. — Текст : электронный // Образовательная платформа Юрайт [сайт]. — URL: </w:t>
      </w:r>
      <w:hyperlink r:id="rId10" w:history="1">
        <w:r>
          <w:rPr>
            <w:rFonts w:ascii="Times New Roman" w:hAnsi="Times New Roman"/>
            <w:color w:val="486C97"/>
            <w:sz w:val="28"/>
          </w:rPr>
          <w:t>https://urait.ru/bcode/536612</w:t>
        </w:r>
      </w:hyperlink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Корнеева, И. Л</w:t>
      </w:r>
      <w:r>
        <w:rPr>
          <w:rFonts w:ascii="Times New Roman" w:hAnsi="Times New Roman"/>
          <w:sz w:val="28"/>
        </w:rPr>
        <w:t>.  Семейное право : учебник и практикум для среднего профессионального образования / И. Л. Корнеева. — 4-е изд., перераб. и доп. — Москва : Издательство Юрайт, 2024. — 285 с. — (Профессиональное образование). — ISBN 978-5-9916-4550-8. — Текст : электронный</w:t>
      </w:r>
      <w:r>
        <w:rPr>
          <w:rFonts w:ascii="Times New Roman" w:hAnsi="Times New Roman"/>
          <w:sz w:val="28"/>
        </w:rPr>
        <w:t xml:space="preserve"> // Образовательная платформа Юрайт [сайт]. — URL: </w:t>
      </w:r>
      <w:hyperlink r:id="rId11" w:history="1">
        <w:r>
          <w:rPr>
            <w:rFonts w:ascii="Times New Roman" w:hAnsi="Times New Roman"/>
            <w:color w:val="486C97"/>
            <w:sz w:val="28"/>
          </w:rPr>
          <w:t>https://urait.ru/bcode/536606</w:t>
        </w:r>
      </w:hyperlink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Нечаева, А. М.  Семейное право Российской Федерации : учебник для среднего профессионального образования / А. М. Нечаева. — 9-е </w:t>
      </w:r>
      <w:r>
        <w:rPr>
          <w:rFonts w:ascii="Times New Roman" w:hAnsi="Times New Roman"/>
          <w:sz w:val="28"/>
        </w:rPr>
        <w:t>изд., перераб. и доп. — Москва : Издательство Юрайт, 2024. — 251 с. — (Профессиональное образование). — ISBN 978-5-534-17236-2. — Текст : электронный // Образовательная платформа Юрайт [сайт]. — URL: </w:t>
      </w:r>
      <w:hyperlink r:id="rId12" w:history="1">
        <w:r>
          <w:rPr>
            <w:rFonts w:ascii="Times New Roman" w:hAnsi="Times New Roman"/>
            <w:color w:val="486C97"/>
            <w:sz w:val="28"/>
          </w:rPr>
          <w:t>https://urait.r</w:t>
        </w:r>
        <w:r>
          <w:rPr>
            <w:rFonts w:ascii="Times New Roman" w:hAnsi="Times New Roman"/>
            <w:color w:val="486C97"/>
            <w:sz w:val="28"/>
          </w:rPr>
          <w:t>u/bcode/536605</w:t>
        </w:r>
      </w:hyperlink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.</w:t>
      </w:r>
    </w:p>
    <w:p w:rsidR="0017380C" w:rsidRDefault="006744F5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3.2.2. Дополнительные источники</w:t>
      </w:r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Семейное право : учебник и практикум для среднего профессионального образования / А. О. Иншакова [и др.] ; под редакцией А. О. Иншаковой, А. Я. Рыженкова. — Москва : Издательство Юрайт, 2024. — 399 с. </w:t>
      </w:r>
      <w:r>
        <w:rPr>
          <w:rFonts w:ascii="Times New Roman" w:hAnsi="Times New Roman"/>
          <w:sz w:val="28"/>
        </w:rPr>
        <w:t>— (Профессиональное образование). — ISBN 978-5-534-15980-6. — Текст : электронный // Образовательная платформа Юрайт [сайт]. — URL: </w:t>
      </w:r>
      <w:hyperlink r:id="rId13" w:history="1">
        <w:r>
          <w:rPr>
            <w:rFonts w:ascii="Times New Roman" w:hAnsi="Times New Roman"/>
            <w:color w:val="486C97"/>
            <w:sz w:val="28"/>
          </w:rPr>
          <w:t>https://urait.ru/bcode/544826</w:t>
        </w:r>
      </w:hyperlink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Семейное право : учебник для среднего профессио</w:t>
      </w:r>
      <w:r>
        <w:rPr>
          <w:rFonts w:ascii="Times New Roman" w:hAnsi="Times New Roman"/>
          <w:sz w:val="28"/>
        </w:rPr>
        <w:t xml:space="preserve">нального образования / Е. А. Чефранова [и др.] ; под редакцией Е. А. Чефрановой. — 6-е изд., перераб. и доп. — Москва : Издательство Юрайт, 2024. — 354 с. — (Профессиональное образование). — ISBN 978-5-534-16421-3. — Текст : </w:t>
      </w:r>
      <w:r>
        <w:rPr>
          <w:rFonts w:ascii="Times New Roman" w:hAnsi="Times New Roman"/>
          <w:sz w:val="28"/>
        </w:rPr>
        <w:lastRenderedPageBreak/>
        <w:t xml:space="preserve">электронный // Образовательная </w:t>
      </w:r>
      <w:r>
        <w:rPr>
          <w:rFonts w:ascii="Times New Roman" w:hAnsi="Times New Roman"/>
          <w:sz w:val="28"/>
        </w:rPr>
        <w:t>платформа Юрайт [сайт]. — URL: </w:t>
      </w:r>
      <w:hyperlink r:id="rId14" w:history="1">
        <w:r>
          <w:rPr>
            <w:rFonts w:ascii="Times New Roman" w:hAnsi="Times New Roman"/>
            <w:color w:val="486C97"/>
            <w:sz w:val="28"/>
          </w:rPr>
          <w:t>https://urait.ru/bcode/536614</w:t>
        </w:r>
      </w:hyperlink>
    </w:p>
    <w:p w:rsidR="0017380C" w:rsidRDefault="006744F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Ульбашев, А. Х.  Семейное право : учебник для среднего профессионального образования / А. Х. Ульбашев. — 2-е изд., перераб. и доп. — Москва : Издате</w:t>
      </w:r>
      <w:r>
        <w:rPr>
          <w:rFonts w:ascii="Times New Roman" w:hAnsi="Times New Roman"/>
          <w:sz w:val="28"/>
        </w:rPr>
        <w:t>льство Юрайт, 2024. — 208 с. — (Профессиональное образование). — ISBN 978-5-534-16454-1. — Текст : электронный // Образовательная платформа Юрайт [сайт]. — URL: </w:t>
      </w:r>
      <w:hyperlink r:id="rId15" w:history="1">
        <w:r>
          <w:rPr>
            <w:rFonts w:ascii="Times New Roman" w:hAnsi="Times New Roman"/>
            <w:color w:val="486C97"/>
            <w:sz w:val="28"/>
          </w:rPr>
          <w:t>https://urait.ru/bcode/542074</w:t>
        </w:r>
      </w:hyperlink>
    </w:p>
    <w:p w:rsidR="0017380C" w:rsidRDefault="0017380C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3.3. Условия реализа</w:t>
      </w:r>
      <w:r>
        <w:rPr>
          <w:rFonts w:ascii="Times New Roman" w:hAnsi="Times New Roman"/>
          <w:b/>
          <w:sz w:val="28"/>
        </w:rPr>
        <w:t xml:space="preserve">ции ОП СПО для инвалидов и лиц с ограниченными возможностями </w:t>
      </w:r>
    </w:p>
    <w:p w:rsidR="0017380C" w:rsidRDefault="006744F5">
      <w:pPr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инвалидов и лиц с ограниченными возможностями здоровья осуществляется в соответствии с:</w:t>
      </w:r>
    </w:p>
    <w:p w:rsidR="0017380C" w:rsidRDefault="006744F5">
      <w:pPr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Порядком организации и осуществления образовательной деятельности по образовательным программам с</w:t>
      </w:r>
      <w:r>
        <w:rPr>
          <w:rFonts w:ascii="Times New Roman" w:hAnsi="Times New Roman"/>
          <w:sz w:val="28"/>
        </w:rPr>
        <w:t>реднего профессионального образования (Приказ Министерства образования и науки РФ от 14.06.2013 №464);</w:t>
      </w:r>
    </w:p>
    <w:p w:rsidR="0017380C" w:rsidRDefault="006744F5">
      <w:pPr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</w:t>
      </w:r>
      <w:r>
        <w:rPr>
          <w:rFonts w:ascii="Times New Roman" w:hAnsi="Times New Roman"/>
          <w:sz w:val="28"/>
        </w:rPr>
        <w:t>ых организациях высшего образования, в том числе оснащенности образовательного процесса (утверждены 08.04.2014 г. № АК-44/05вн);</w:t>
      </w:r>
    </w:p>
    <w:p w:rsidR="0017380C" w:rsidRDefault="006744F5">
      <w:pPr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Требованиями к организации образовательного процесса для обучения инвалидов и лиц с ограниченными возможностями здоровья в проф</w:t>
      </w:r>
      <w:r>
        <w:rPr>
          <w:rFonts w:ascii="Times New Roman" w:hAnsi="Times New Roman"/>
          <w:sz w:val="28"/>
        </w:rPr>
        <w:t>ессиональных образовательных организациях, в том числе оснащенности образовательного процесса (утверждены 26.12.2013 № 06-2412вн).</w:t>
      </w:r>
    </w:p>
    <w:p w:rsidR="0017380C" w:rsidRDefault="006744F5">
      <w:pPr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Методическими рекомендациями по реализации образовательных программ среднего профессионального образования и профессиональног</w:t>
      </w:r>
      <w:r>
        <w:rPr>
          <w:rFonts w:ascii="Times New Roman" w:hAnsi="Times New Roman"/>
          <w:sz w:val="28"/>
        </w:rPr>
        <w:t>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 05-398).</w:t>
      </w:r>
    </w:p>
    <w:p w:rsidR="0017380C" w:rsidRDefault="0017380C">
      <w:pPr>
        <w:ind w:firstLine="709"/>
        <w:jc w:val="both"/>
        <w:rPr>
          <w:rFonts w:ascii="Times New Roman" w:hAnsi="Times New Roman"/>
          <w:sz w:val="28"/>
        </w:rPr>
      </w:pPr>
    </w:p>
    <w:p w:rsidR="0017380C" w:rsidRDefault="0017380C">
      <w:pPr>
        <w:ind w:firstLine="709"/>
        <w:jc w:val="both"/>
        <w:rPr>
          <w:rFonts w:ascii="Times New Roman" w:hAnsi="Times New Roman"/>
          <w:sz w:val="28"/>
        </w:rPr>
      </w:pPr>
    </w:p>
    <w:p w:rsidR="0017380C" w:rsidRDefault="006744F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sz w:val="28"/>
        </w:rPr>
        <w:br/>
        <w:t>УЧЕБ</w:t>
      </w:r>
      <w:r>
        <w:rPr>
          <w:rFonts w:ascii="Times New Roman" w:hAnsi="Times New Roman"/>
          <w:b/>
          <w:sz w:val="28"/>
        </w:rPr>
        <w:t>НОЙ ДИСЦИПЛИНЫ</w:t>
      </w:r>
    </w:p>
    <w:p w:rsidR="0017380C" w:rsidRDefault="0017380C">
      <w:pPr>
        <w:jc w:val="center"/>
        <w:rPr>
          <w:rFonts w:ascii="Times New Roman" w:hAnsi="Times New Roman"/>
          <w:b/>
          <w:sz w:val="28"/>
        </w:rPr>
      </w:pPr>
    </w:p>
    <w:p w:rsidR="0017380C" w:rsidRDefault="006744F5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4.1. Критерии и методы оценивания</w:t>
      </w:r>
    </w:p>
    <w:p w:rsidR="0017380C" w:rsidRDefault="0017380C">
      <w:pPr>
        <w:ind w:firstLine="709"/>
        <w:rPr>
          <w:rFonts w:ascii="Times New Roman" w:hAnsi="Times New Roman"/>
          <w:b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969"/>
        <w:gridCol w:w="2441"/>
      </w:tblGrid>
      <w:tr w:rsidR="0017380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 оценки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Методы оценки</w:t>
            </w:r>
          </w:p>
        </w:tc>
      </w:tr>
      <w:tr w:rsidR="0017380C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знаний, осваиваемых в рамках дисциплины</w:t>
            </w:r>
          </w:p>
        </w:tc>
      </w:tr>
      <w:tr w:rsidR="0017380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Понятие, функции и значение семьи</w:t>
            </w:r>
            <w:r>
              <w:rPr>
                <w:rFonts w:ascii="Times New Roman" w:hAnsi="Times New Roman"/>
                <w:sz w:val="28"/>
              </w:rPr>
              <w:t xml:space="preserve"> в системе </w:t>
            </w:r>
            <w:r>
              <w:rPr>
                <w:rFonts w:ascii="Times New Roman" w:hAnsi="Times New Roman"/>
                <w:sz w:val="28"/>
              </w:rPr>
              <w:lastRenderedPageBreak/>
              <w:t>традиционных общечеловеческих ценностей; понятие, предмет, метод, принципы, источники семейного права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Демонстрирует системные знания о месте семейного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права в системе правовых отраслей, о предмете, методе, принципах, источниках семейного права; </w:t>
            </w:r>
            <w:r>
              <w:rPr>
                <w:rFonts w:ascii="Times New Roman" w:hAnsi="Times New Roman"/>
                <w:sz w:val="28"/>
              </w:rPr>
              <w:t>осознает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семьи в системе традиционных общечеловеческих ценностей.</w:t>
            </w: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  <w:p w:rsidR="0017380C" w:rsidRDefault="0017380C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оценка по итогам устного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опроса студентов,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экзамена </w:t>
            </w:r>
          </w:p>
        </w:tc>
      </w:tr>
      <w:tr w:rsidR="0017380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Понятие, особенности, виды, элементы семейных правоотношений </w:t>
            </w: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 особенностях, видах, элементах семейных правоотношений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</w:t>
            </w:r>
            <w:r>
              <w:rPr>
                <w:rFonts w:ascii="Times New Roman" w:hAnsi="Times New Roman"/>
                <w:sz w:val="28"/>
              </w:rPr>
              <w:t xml:space="preserve"> выполнения индивидуальных письменных заданий,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7380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Особенности правового регулирования отношений между супругами, родителями и детьми, а также иными членами семьи;</w:t>
            </w: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семейного законодательства РФ и практики его применения в сфере правового регулирования семейных отношений</w:t>
            </w: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оценка по итогам устного опроса студентов,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выполнения индивидуальных </w:t>
            </w:r>
            <w:r>
              <w:rPr>
                <w:rFonts w:ascii="Times New Roman" w:hAnsi="Times New Roman"/>
                <w:sz w:val="28"/>
              </w:rPr>
              <w:lastRenderedPageBreak/>
              <w:t>письменных заданий,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</w:t>
            </w:r>
            <w:r>
              <w:rPr>
                <w:rFonts w:ascii="Times New Roman" w:hAnsi="Times New Roman"/>
                <w:sz w:val="28"/>
              </w:rPr>
              <w:t>юдение по итогам выполнения практических заданий;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7380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Особенности выявления, учета и устройства детей, оставшихся без родительского попечения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правовой регламентации особенностей выявления,</w:t>
            </w:r>
            <w:r>
              <w:rPr>
                <w:rFonts w:ascii="Times New Roman" w:hAnsi="Times New Roman"/>
                <w:sz w:val="28"/>
              </w:rPr>
              <w:t xml:space="preserve"> учета и устройства детей, оставшихся без родительского попечения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</w:t>
            </w:r>
            <w:r>
              <w:rPr>
                <w:rFonts w:ascii="Times New Roman" w:hAnsi="Times New Roman"/>
                <w:sz w:val="28"/>
              </w:rPr>
              <w:t>дения экзамена</w:t>
            </w: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</w:tc>
      </w:tr>
      <w:tr w:rsidR="0017380C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умений, осваиваемых в рамках дисциплины</w:t>
            </w:r>
          </w:p>
        </w:tc>
      </w:tr>
      <w:tr w:rsidR="0017380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Анализировать семейное законодательство и практику его применения,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применять стандарты антикоррупционного поведения;</w:t>
            </w:r>
          </w:p>
          <w:p w:rsidR="0017380C" w:rsidRDefault="0017380C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Демонстрирует навыки работы с нормативной правовой базой и иными </w:t>
            </w:r>
            <w:r>
              <w:rPr>
                <w:rFonts w:ascii="Times New Roman" w:hAnsi="Times New Roman"/>
                <w:sz w:val="28"/>
              </w:rPr>
              <w:t xml:space="preserve">источниками; умеет анализировать семейное законодательство и практику его применения;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умеет решать практические ситуации с нормативным </w:t>
            </w:r>
            <w:r>
              <w:rPr>
                <w:rFonts w:ascii="Times New Roman" w:hAnsi="Times New Roman"/>
                <w:sz w:val="28"/>
              </w:rPr>
              <w:lastRenderedPageBreak/>
              <w:t>правовым обоснованием;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способен применять стандарты антикоррупционного поведения</w:t>
            </w:r>
          </w:p>
          <w:p w:rsidR="0017380C" w:rsidRDefault="0017380C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оценка по итогам устного опроса студ</w:t>
            </w:r>
            <w:r>
              <w:rPr>
                <w:rFonts w:ascii="Times New Roman" w:hAnsi="Times New Roman"/>
                <w:sz w:val="28"/>
              </w:rPr>
              <w:t xml:space="preserve">ентов,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выполнения индивидуальных письменных </w:t>
            </w:r>
            <w:r>
              <w:rPr>
                <w:rFonts w:ascii="Times New Roman" w:hAnsi="Times New Roman"/>
                <w:sz w:val="28"/>
              </w:rPr>
              <w:lastRenderedPageBreak/>
              <w:t>заданий,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тестирования и выполнения контрольной работы, практических заданий;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7380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-составлять проекты семейно-правовых соглашений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умеет определять особенности семейно-правовых соглашений, владеет навыками подготовки проекта брачного договора, соглашения об уплате алиментов, соглашения о разделе общего имущества супругов и иных семейно-правовых соглашений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 по итогам устного опро</w:t>
            </w:r>
            <w:r>
              <w:rPr>
                <w:rFonts w:ascii="Times New Roman" w:hAnsi="Times New Roman"/>
                <w:sz w:val="28"/>
              </w:rPr>
              <w:t xml:space="preserve">са студентов,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7380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-применять семейно-правовые нормы к отношениям с наличием иностранного </w:t>
            </w:r>
            <w:r>
              <w:rPr>
                <w:rFonts w:ascii="Times New Roman" w:hAnsi="Times New Roman"/>
                <w:sz w:val="28"/>
              </w:rPr>
              <w:t>элемента;</w:t>
            </w: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умеет определять особенности применения семейного законодательства РФ к отношениям с участием иностранных граждан и и лиц без гражданства; владеет навыками применения семейно-правовые норм к отношениям с наличием иностранного элемента;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 по</w:t>
            </w:r>
            <w:r>
              <w:rPr>
                <w:rFonts w:ascii="Times New Roman" w:hAnsi="Times New Roman"/>
                <w:sz w:val="28"/>
              </w:rPr>
              <w:t xml:space="preserve"> итогам устного опроса студентов,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</w:t>
            </w:r>
            <w:r>
              <w:rPr>
                <w:rFonts w:ascii="Times New Roman" w:hAnsi="Times New Roman"/>
                <w:sz w:val="28"/>
              </w:rPr>
              <w:lastRenderedPageBreak/>
              <w:t>итогам выполнения практических заданий;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17380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-обеспечивать правовую защиту прав и законных интересов уча</w:t>
            </w:r>
            <w:r>
              <w:rPr>
                <w:rFonts w:ascii="Times New Roman" w:hAnsi="Times New Roman"/>
                <w:sz w:val="28"/>
              </w:rPr>
              <w:t>стников семейных отношений, а также семейных ценностей как объекта правого регулирования</w:t>
            </w:r>
          </w:p>
          <w:p w:rsidR="0017380C" w:rsidRDefault="0017380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способен обеспечивать правовую защиту прав и законных интересов участников семейных отношений, а также семейных ценностей как объекта правого регулирования; демонстри</w:t>
            </w:r>
            <w:r>
              <w:rPr>
                <w:rFonts w:ascii="Times New Roman" w:hAnsi="Times New Roman"/>
                <w:sz w:val="28"/>
              </w:rPr>
              <w:t>ровать осознанное поведение на основе традиционных общечеловеческих ценностей.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17380C" w:rsidRDefault="006744F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</w:t>
            </w:r>
            <w:r>
              <w:rPr>
                <w:rFonts w:ascii="Times New Roman" w:hAnsi="Times New Roman"/>
                <w:sz w:val="28"/>
              </w:rPr>
              <w:t>процессе проведения экзамена</w:t>
            </w:r>
          </w:p>
        </w:tc>
      </w:tr>
    </w:tbl>
    <w:p w:rsidR="0017380C" w:rsidRDefault="0017380C">
      <w:pPr>
        <w:ind w:firstLine="709"/>
        <w:rPr>
          <w:rFonts w:ascii="Times New Roman" w:hAnsi="Times New Roman"/>
          <w:b/>
          <w:sz w:val="28"/>
        </w:rPr>
      </w:pPr>
    </w:p>
    <w:p w:rsidR="0017380C" w:rsidRDefault="0017380C">
      <w:pPr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4.2 Типовые оценочные средства текущего контроля</w:t>
      </w:r>
    </w:p>
    <w:p w:rsidR="0017380C" w:rsidRDefault="006744F5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для обсуждения (устного опроса)</w:t>
      </w:r>
    </w:p>
    <w:p w:rsidR="0017380C" w:rsidRDefault="0017380C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17380C" w:rsidRDefault="006744F5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1. История семейного законодательства.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История институтов семьи и брака.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Семейное законодательство Российской империи.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И</w:t>
      </w:r>
      <w:r>
        <w:rPr>
          <w:rFonts w:ascii="Times New Roman" w:hAnsi="Times New Roman"/>
          <w:sz w:val="28"/>
        </w:rPr>
        <w:t>стория семейного законодательства в России с 1917 года по настоящее время.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Основные тенденции развития современного семейного права в зарубежных странах.</w:t>
      </w:r>
    </w:p>
    <w:p w:rsidR="0017380C" w:rsidRDefault="0017380C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</w:p>
    <w:p w:rsidR="0017380C" w:rsidRDefault="0017380C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</w:p>
    <w:p w:rsidR="0017380C" w:rsidRDefault="006744F5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Тема 2. Понятие и общая характеристика семейного права.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Понятие и предмет семейного права. 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 Метод регулирования семейно-правовых отношений.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Основные начала (принципы) семейного права.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Источники семейного права. 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Отграничение семейного права от гражданского права и других отраслей права.</w:t>
      </w:r>
    </w:p>
    <w:p w:rsidR="0017380C" w:rsidRDefault="0017380C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17380C" w:rsidRDefault="0017380C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3. Семейные правоотношения.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Семейные пра</w:t>
      </w:r>
      <w:r>
        <w:rPr>
          <w:rFonts w:ascii="Times New Roman" w:hAnsi="Times New Roman"/>
          <w:sz w:val="28"/>
        </w:rPr>
        <w:t>воотношения: понятие, виды, субъекты и объекты.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Правоспособность и дееспособность в семейном праве.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3. Основания возникновения, изменения и прекращения семейных отношений. 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 Ответственность в семейном праве.</w:t>
      </w: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Сроки исковой давности и другие сроки в с</w:t>
      </w:r>
      <w:r>
        <w:rPr>
          <w:rFonts w:ascii="Times New Roman" w:hAnsi="Times New Roman"/>
          <w:sz w:val="28"/>
        </w:rPr>
        <w:t>емейном праве.</w:t>
      </w:r>
    </w:p>
    <w:p w:rsidR="0017380C" w:rsidRDefault="0017380C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17380C" w:rsidRDefault="0017380C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4. Правовое регулирование заключения, прекращения и признания брака недействительным.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Понятие брака по семейному праву Российской Федерации, его правовая природа.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Условия заключения брака. Обстоятельства, препятствующие заключению</w:t>
      </w:r>
      <w:r>
        <w:rPr>
          <w:rFonts w:ascii="Times New Roman" w:hAnsi="Times New Roman"/>
          <w:sz w:val="28"/>
        </w:rPr>
        <w:t xml:space="preserve"> брака.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3. Порядок заключения брака. Государственная регистрация заключения брака, ее значение. 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4. Понятие, основания и порядок прекращения брака.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Недействительность брака.</w:t>
      </w:r>
    </w:p>
    <w:p w:rsidR="0017380C" w:rsidRDefault="0017380C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17380C" w:rsidRDefault="0017380C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5. Права и обязанности супругов.</w:t>
      </w:r>
    </w:p>
    <w:p w:rsidR="0017380C" w:rsidRDefault="006744F5">
      <w:pPr>
        <w:widowControl w:val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1. Личные неимущественные права и </w:t>
      </w:r>
      <w:r>
        <w:rPr>
          <w:rFonts w:ascii="Times New Roman" w:hAnsi="Times New Roman"/>
          <w:sz w:val="28"/>
        </w:rPr>
        <w:t>обязанности супругов.</w:t>
      </w:r>
    </w:p>
    <w:p w:rsidR="0017380C" w:rsidRDefault="006744F5">
      <w:pPr>
        <w:widowControl w:val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Законный режим имущества супругов.</w:t>
      </w:r>
    </w:p>
    <w:p w:rsidR="0017380C" w:rsidRDefault="006744F5">
      <w:pPr>
        <w:widowControl w:val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Договорный режим имущества супругов.</w:t>
      </w:r>
    </w:p>
    <w:p w:rsidR="0017380C" w:rsidRDefault="006744F5">
      <w:pPr>
        <w:widowControl w:val="0"/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4. Ответственность супругов по обязательствам.</w:t>
      </w:r>
    </w:p>
    <w:p w:rsidR="0017380C" w:rsidRDefault="0017380C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17380C" w:rsidRDefault="0017380C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6. Права и обязанности родителей и детей.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Основания возникновения родительских правоотношений.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С</w:t>
      </w:r>
      <w:r>
        <w:rPr>
          <w:rFonts w:ascii="Times New Roman" w:hAnsi="Times New Roman"/>
          <w:sz w:val="28"/>
        </w:rPr>
        <w:t>одержание прав детей.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Содержание родительских прав и обязанностей.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4. Лишение родительских прав: основания, порядок, правовые последствия. Восстановление в родительских правах.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5. Ограничение родительских прав: основания, порядок, правовые последствия. </w:t>
      </w:r>
      <w:r>
        <w:rPr>
          <w:rFonts w:ascii="Times New Roman" w:hAnsi="Times New Roman"/>
          <w:sz w:val="28"/>
        </w:rPr>
        <w:t>Отмена ограничения родительских прав.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6. Ответственность родителей в семейном праве.</w:t>
      </w:r>
    </w:p>
    <w:p w:rsidR="0017380C" w:rsidRDefault="0017380C">
      <w:pPr>
        <w:widowControl w:val="0"/>
        <w:ind w:firstLine="720"/>
        <w:jc w:val="center"/>
        <w:rPr>
          <w:rFonts w:ascii="Times New Roman" w:hAnsi="Times New Roman"/>
          <w:b/>
          <w:sz w:val="28"/>
        </w:rPr>
      </w:pPr>
    </w:p>
    <w:p w:rsidR="0017380C" w:rsidRDefault="0017380C">
      <w:pPr>
        <w:widowControl w:val="0"/>
        <w:ind w:firstLine="720"/>
        <w:jc w:val="center"/>
        <w:rPr>
          <w:rFonts w:ascii="Times New Roman" w:hAnsi="Times New Roman"/>
          <w:b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7. Алиментные обязательства.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1. Понятие и виды алиментных обязательств.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Обязанности родителей по содержанию несовершеннолетних детей, а также нетрудоспособных со</w:t>
      </w:r>
      <w:r>
        <w:rPr>
          <w:rFonts w:ascii="Times New Roman" w:hAnsi="Times New Roman"/>
          <w:sz w:val="28"/>
        </w:rPr>
        <w:t>вершеннолетних детей.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Обязанность совершеннолетних детей по содержанию родителей.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4. Алиментные обязательства супругов (бывших супругов).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Алиментные обязательства других членов семьи.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6. Соглашения об уплате алиментов.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7. Основания взыскания </w:t>
      </w:r>
      <w:r>
        <w:rPr>
          <w:rFonts w:ascii="Times New Roman" w:hAnsi="Times New Roman"/>
          <w:sz w:val="28"/>
        </w:rPr>
        <w:t>алиментов в судебном порядке. Сроки обращения за алиментами. Взыскание алиментов до разрешения спора судом.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8. Обязанность администрации организации удерживать алименты на основании нотариально удостоверенного соглашения об уплате алиментов или на основани</w:t>
      </w:r>
      <w:r>
        <w:rPr>
          <w:rFonts w:ascii="Times New Roman" w:hAnsi="Times New Roman"/>
          <w:sz w:val="28"/>
        </w:rPr>
        <w:t>и исполнительного листа, сообщать о перемене места работы или жительства плательщика алиментов.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9. Обращение взыскания на имущество лица, обязанного уплачивать алименты.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10. Задолженность по алиментам. Ответственность за несвоевременную уплату алиментов. Н</w:t>
      </w:r>
      <w:r>
        <w:rPr>
          <w:rFonts w:ascii="Times New Roman" w:hAnsi="Times New Roman"/>
          <w:sz w:val="28"/>
        </w:rPr>
        <w:t xml:space="preserve">едопустимость зачета и обратного взыскания алиментов. 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11. Основания и порядок изменения установленного судом размера алиментов и освобождения от их уплаты. Прекращение алиментных обязательств.</w:t>
      </w:r>
    </w:p>
    <w:p w:rsidR="0017380C" w:rsidRDefault="0017380C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17380C" w:rsidRDefault="0017380C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8. Выявление, учет и устройство детей, оставшихся без п</w:t>
      </w:r>
      <w:r>
        <w:rPr>
          <w:rFonts w:ascii="Times New Roman" w:hAnsi="Times New Roman"/>
          <w:sz w:val="28"/>
        </w:rPr>
        <w:t>опечения родителей.</w:t>
      </w:r>
    </w:p>
    <w:p w:rsidR="0017380C" w:rsidRDefault="006744F5">
      <w:pPr>
        <w:widowControl w:val="0"/>
        <w:tabs>
          <w:tab w:val="left" w:pos="0"/>
          <w:tab w:val="left" w:pos="1015"/>
        </w:tabs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Выявление и устройство детей, оставшихся без попечения родителей. </w:t>
      </w:r>
    </w:p>
    <w:p w:rsidR="0017380C" w:rsidRDefault="006744F5">
      <w:pPr>
        <w:pStyle w:val="a3"/>
        <w:widowControl w:val="0"/>
        <w:numPr>
          <w:ilvl w:val="0"/>
          <w:numId w:val="8"/>
        </w:numPr>
        <w:tabs>
          <w:tab w:val="left" w:pos="360"/>
          <w:tab w:val="left" w:pos="72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Усыновление:</w:t>
      </w:r>
    </w:p>
    <w:p w:rsidR="0017380C" w:rsidRDefault="006744F5">
      <w:pPr>
        <w:widowControl w:val="0"/>
        <w:tabs>
          <w:tab w:val="left" w:pos="360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понятие, условия и порядок усыновления; </w:t>
      </w:r>
    </w:p>
    <w:p w:rsidR="0017380C" w:rsidRDefault="006744F5">
      <w:pPr>
        <w:widowControl w:val="0"/>
        <w:tabs>
          <w:tab w:val="left" w:pos="360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правовые последствия установления усыновления ребенка;</w:t>
      </w:r>
    </w:p>
    <w:p w:rsidR="0017380C" w:rsidRDefault="006744F5">
      <w:pPr>
        <w:widowControl w:val="0"/>
        <w:tabs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отмена усыновления</w:t>
      </w:r>
    </w:p>
    <w:p w:rsidR="0017380C" w:rsidRDefault="006744F5">
      <w:pPr>
        <w:pStyle w:val="a3"/>
        <w:widowControl w:val="0"/>
        <w:numPr>
          <w:ilvl w:val="0"/>
          <w:numId w:val="8"/>
        </w:numPr>
        <w:tabs>
          <w:tab w:val="left" w:pos="360"/>
          <w:tab w:val="left" w:pos="87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Опека и попечительство </w:t>
      </w:r>
      <w:r>
        <w:rPr>
          <w:rFonts w:ascii="Times New Roman" w:hAnsi="Times New Roman"/>
          <w:sz w:val="28"/>
        </w:rPr>
        <w:t xml:space="preserve">над несовершеннолетними детьми: </w:t>
      </w:r>
    </w:p>
    <w:p w:rsidR="0017380C" w:rsidRDefault="006744F5">
      <w:pPr>
        <w:widowControl w:val="0"/>
        <w:tabs>
          <w:tab w:val="left" w:pos="360"/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основания и порядок установления опеки и попечительства над детьми;</w:t>
      </w:r>
    </w:p>
    <w:p w:rsidR="0017380C" w:rsidRDefault="006744F5">
      <w:pPr>
        <w:widowControl w:val="0"/>
        <w:tabs>
          <w:tab w:val="left" w:pos="360"/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права и обязанности опекунов (попечителей), находящихся под опекой (попечительством). Права детей, находящихся под опекой </w:t>
      </w:r>
      <w:r>
        <w:rPr>
          <w:rFonts w:ascii="Times New Roman" w:hAnsi="Times New Roman"/>
          <w:sz w:val="28"/>
        </w:rPr>
        <w:lastRenderedPageBreak/>
        <w:t>(попечительством);</w:t>
      </w:r>
    </w:p>
    <w:p w:rsidR="0017380C" w:rsidRDefault="006744F5">
      <w:pPr>
        <w:widowControl w:val="0"/>
        <w:tabs>
          <w:tab w:val="left" w:pos="360"/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опека</w:t>
      </w:r>
      <w:r>
        <w:rPr>
          <w:rFonts w:ascii="Times New Roman" w:hAnsi="Times New Roman"/>
          <w:sz w:val="28"/>
        </w:rPr>
        <w:t xml:space="preserve"> и попечительство над детьми, находящимися в воспитательных, лечебных учреждениях и учреждениях социальной защиты населения;</w:t>
      </w:r>
    </w:p>
    <w:p w:rsidR="0017380C" w:rsidRDefault="006744F5">
      <w:pPr>
        <w:widowControl w:val="0"/>
        <w:tabs>
          <w:tab w:val="left" w:pos="360"/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прекращение опеки и попечительства над несовершеннолетними детьми.</w:t>
      </w:r>
    </w:p>
    <w:p w:rsidR="0017380C" w:rsidRDefault="006744F5">
      <w:pPr>
        <w:widowControl w:val="0"/>
        <w:tabs>
          <w:tab w:val="left" w:pos="878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Приемная семья:</w:t>
      </w:r>
    </w:p>
    <w:p w:rsidR="0017380C" w:rsidRDefault="006744F5">
      <w:pPr>
        <w:widowControl w:val="0"/>
        <w:tabs>
          <w:tab w:val="left" w:pos="950"/>
        </w:tabs>
        <w:spacing w:before="7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понятие и порядок образования приемной семьи; </w:t>
      </w:r>
    </w:p>
    <w:p w:rsidR="0017380C" w:rsidRDefault="006744F5">
      <w:pPr>
        <w:widowControl w:val="0"/>
        <w:tabs>
          <w:tab w:val="left" w:pos="950"/>
        </w:tabs>
        <w:spacing w:before="7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договор о передаче ребенка на воспитание в приемную семью;</w:t>
      </w:r>
    </w:p>
    <w:p w:rsidR="0017380C" w:rsidRDefault="006744F5">
      <w:pPr>
        <w:widowControl w:val="0"/>
        <w:tabs>
          <w:tab w:val="left" w:pos="950"/>
        </w:tabs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права и обязанности приемных родителей и детей, переданных на воспитание в приемную семью;</w:t>
      </w:r>
    </w:p>
    <w:p w:rsidR="0017380C" w:rsidRDefault="006744F5">
      <w:pPr>
        <w:widowControl w:val="0"/>
        <w:tabs>
          <w:tab w:val="left" w:pos="950"/>
        </w:tabs>
        <w:spacing w:before="7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расторжение договора о передаче ребенка на восп</w:t>
      </w:r>
      <w:r>
        <w:rPr>
          <w:rFonts w:ascii="Times New Roman" w:hAnsi="Times New Roman"/>
          <w:sz w:val="28"/>
        </w:rPr>
        <w:t>итание в приемную семью.</w:t>
      </w:r>
    </w:p>
    <w:p w:rsidR="0017380C" w:rsidRDefault="006744F5">
      <w:pPr>
        <w:widowControl w:val="0"/>
        <w:tabs>
          <w:tab w:val="left" w:pos="950"/>
        </w:tabs>
        <w:spacing w:before="7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Другие формы устройства детей, оставшихся без попечения родителей.</w:t>
      </w:r>
    </w:p>
    <w:p w:rsidR="0017380C" w:rsidRDefault="0017380C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b/>
          <w:sz w:val="28"/>
        </w:rPr>
      </w:pPr>
    </w:p>
    <w:p w:rsidR="0017380C" w:rsidRDefault="0017380C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b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9. Особенности правового регулирования семейных отношений с участием иностранного элемента.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1. Правовое регулирование брачных отношений: вступление в </w:t>
      </w:r>
      <w:r>
        <w:rPr>
          <w:rFonts w:ascii="Times New Roman" w:hAnsi="Times New Roman"/>
          <w:sz w:val="28"/>
        </w:rPr>
        <w:t>брак, прекращение брака и признание его недействительным.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Правовое регулирование отношений между родителями, детьми и другими членами семьи.</w:t>
      </w:r>
    </w:p>
    <w:p w:rsidR="0017380C" w:rsidRDefault="006744F5">
      <w:pPr>
        <w:widowControl w:val="0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Применение норм иностранного семейного права.</w:t>
      </w:r>
    </w:p>
    <w:p w:rsidR="0017380C" w:rsidRDefault="0017380C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17380C" w:rsidRDefault="0017380C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Решение задач</w:t>
      </w:r>
    </w:p>
    <w:p w:rsidR="0017380C" w:rsidRDefault="0017380C">
      <w:pPr>
        <w:widowControl w:val="0"/>
        <w:ind w:firstLine="720"/>
        <w:jc w:val="center"/>
        <w:rPr>
          <w:rFonts w:ascii="Times New Roman" w:hAnsi="Times New Roman"/>
        </w:rPr>
      </w:pPr>
    </w:p>
    <w:p w:rsidR="0017380C" w:rsidRDefault="006744F5">
      <w:pPr>
        <w:spacing w:line="23" w:lineRule="atLeast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2. Понятие и общая характеристика </w:t>
      </w:r>
      <w:r>
        <w:rPr>
          <w:rFonts w:ascii="Times New Roman" w:hAnsi="Times New Roman"/>
          <w:sz w:val="28"/>
        </w:rPr>
        <w:t>семейного права.</w:t>
      </w:r>
    </w:p>
    <w:p w:rsidR="0017380C" w:rsidRDefault="006744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 Петрова и Васильев проживали вместе, вели общее хозяйство, воспитывали общего ребенка. Однако брак в органах ЗАГСа не зарегистрировали. Спустя некоторое время отношения между ними прекратились, они стали проживать раздельно. Между</w:t>
      </w:r>
      <w:r>
        <w:rPr>
          <w:rFonts w:ascii="Times New Roman" w:hAnsi="Times New Roman"/>
          <w:sz w:val="28"/>
        </w:rPr>
        <w:t xml:space="preserve"> ними возник спор по поводу раздела совместно нажитого имущества. Нормы какой отрасли права должны применяться судом при разрешении данного спора? </w:t>
      </w:r>
    </w:p>
    <w:p w:rsidR="0017380C" w:rsidRDefault="006744F5">
      <w:pPr>
        <w:pStyle w:val="c4"/>
        <w:jc w:val="both"/>
        <w:rPr>
          <w:sz w:val="28"/>
        </w:rPr>
      </w:pPr>
      <w:r>
        <w:rPr>
          <w:sz w:val="28"/>
          <w:u w:val="single"/>
        </w:rPr>
        <w:t>Задача</w:t>
      </w:r>
      <w:r>
        <w:rPr>
          <w:sz w:val="28"/>
        </w:rPr>
        <w:t xml:space="preserve"> 2.Глава администрации Н-ской области своим распоряжением снизил до 16 лет возраст лиц, вступающих в б</w:t>
      </w:r>
      <w:r>
        <w:rPr>
          <w:sz w:val="28"/>
        </w:rPr>
        <w:t>рак, а также утвердил Положение об усыновлении детей, оставшихся без попечения родителей, предусматривающее упрощенный по сравнению с гл. 19 СК порядок усыновления детей на территории области.</w:t>
      </w:r>
    </w:p>
    <w:p w:rsidR="0017380C" w:rsidRDefault="006744F5">
      <w:pPr>
        <w:pStyle w:val="c4"/>
        <w:jc w:val="both"/>
        <w:rPr>
          <w:sz w:val="28"/>
        </w:rPr>
      </w:pPr>
      <w:r>
        <w:rPr>
          <w:sz w:val="28"/>
        </w:rPr>
        <w:t>Прокурор области внес протест на эти решения, посчитав их проти</w:t>
      </w:r>
      <w:r>
        <w:rPr>
          <w:sz w:val="28"/>
        </w:rPr>
        <w:t>воречащими требованиям закона.</w:t>
      </w:r>
    </w:p>
    <w:p w:rsidR="0017380C" w:rsidRDefault="006744F5">
      <w:pPr>
        <w:pStyle w:val="c4"/>
        <w:jc w:val="both"/>
        <w:rPr>
          <w:sz w:val="28"/>
        </w:rPr>
      </w:pPr>
      <w:r>
        <w:rPr>
          <w:sz w:val="28"/>
        </w:rPr>
        <w:lastRenderedPageBreak/>
        <w:t xml:space="preserve">Обоснован ли протест прокурора? Вправе ли органы исполнительной власти субъектов РФ принимать нормативные правовые акты, противоречащие нормам федерального семейного законодательства? В каких случаях и в какой форме субъекты </w:t>
      </w:r>
      <w:r>
        <w:rPr>
          <w:sz w:val="28"/>
        </w:rPr>
        <w:t>РФ вправе регулировать семейные отношения?</w:t>
      </w:r>
    </w:p>
    <w:p w:rsidR="0017380C" w:rsidRDefault="0017380C">
      <w:pPr>
        <w:widowControl w:val="0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3. Семейные правоотношения. </w:t>
      </w:r>
    </w:p>
    <w:p w:rsidR="0017380C" w:rsidRDefault="006744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 xml:space="preserve"> После развода Тарасова не предъявляла требований о взыскании алиментов со своего бывшего супруга на содержание общего несовершеннолетнего ребенка, так как имела высокий </w:t>
      </w:r>
      <w:r>
        <w:rPr>
          <w:rFonts w:ascii="Times New Roman" w:hAnsi="Times New Roman"/>
          <w:sz w:val="28"/>
        </w:rPr>
        <w:t xml:space="preserve">заработок. Спустя четыре года, когда она потребовала средства на содержание ребенка. Бывший супруг заявил, что ею был пропущен срок исковой давности, её исковое заявление не будет удовлетворено. </w:t>
      </w:r>
    </w:p>
    <w:p w:rsidR="0017380C" w:rsidRDefault="006744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1.Установлен ли срок исковой давности для требований, вытека</w:t>
      </w:r>
      <w:r>
        <w:rPr>
          <w:rFonts w:ascii="Times New Roman" w:hAnsi="Times New Roman"/>
          <w:sz w:val="28"/>
        </w:rPr>
        <w:t xml:space="preserve">ющих из семейных отношений? </w:t>
      </w:r>
    </w:p>
    <w:p w:rsidR="0017380C" w:rsidRDefault="006744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2.Удовлетворит ли суд исковое заявление Тарасовой о взыскании алиментов на содержание ребенка? </w:t>
      </w:r>
    </w:p>
    <w:p w:rsidR="0017380C" w:rsidRDefault="006744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</w:t>
      </w:r>
      <w:r>
        <w:rPr>
          <w:rFonts w:ascii="Times New Roman" w:hAnsi="Times New Roman"/>
          <w:sz w:val="28"/>
        </w:rPr>
        <w:t xml:space="preserve"> 2. В сентябре 1998 г. в юридическую консультацию обратилась гражданка Лескина. Она рассказала, что вступила в брак с А. В. П</w:t>
      </w:r>
      <w:r>
        <w:rPr>
          <w:rFonts w:ascii="Times New Roman" w:hAnsi="Times New Roman"/>
          <w:sz w:val="28"/>
        </w:rPr>
        <w:t>етровым в 1994 г. В начале совместной жизни супруг был внимателен к ней, дарил цветы, они часто посещали театр, музеи, ходили в гости. Но затем муж, по мнению Лескиной, стал уделять ей меньше внимания, предпочитая проводить свободное время со своими друзья</w:t>
      </w:r>
      <w:r>
        <w:rPr>
          <w:rFonts w:ascii="Times New Roman" w:hAnsi="Times New Roman"/>
          <w:sz w:val="28"/>
        </w:rPr>
        <w:t>ми, без нее.</w:t>
      </w:r>
    </w:p>
    <w:p w:rsidR="0017380C" w:rsidRDefault="006744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Лескина просила пояснить ей, может ли она правовыми средствами заставить мужа относиться к ней по-прежнему, как в первый год брака. В остальном к мужу у нее претензий нет: зарплату отдает, алкоголем не злоупотребляет, скандалов в семье нет. Ра</w:t>
      </w:r>
      <w:r>
        <w:rPr>
          <w:rFonts w:ascii="Times New Roman" w:hAnsi="Times New Roman"/>
          <w:sz w:val="28"/>
        </w:rPr>
        <w:t>сторгать брак Лескина не желает.</w:t>
      </w:r>
    </w:p>
    <w:p w:rsidR="0017380C" w:rsidRDefault="006744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Какой ответ в данной ситуации можно было бы дать Лескиной? Какие отношения регулируются семейным законодательством?</w:t>
      </w:r>
    </w:p>
    <w:p w:rsidR="0017380C" w:rsidRDefault="0017380C">
      <w:pPr>
        <w:widowControl w:val="0"/>
        <w:jc w:val="both"/>
        <w:rPr>
          <w:rFonts w:ascii="Times New Roman" w:hAnsi="Times New Roman"/>
          <w:sz w:val="28"/>
        </w:rPr>
      </w:pPr>
    </w:p>
    <w:p w:rsidR="0017380C" w:rsidRDefault="0017380C">
      <w:pPr>
        <w:widowControl w:val="0"/>
        <w:jc w:val="both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4. Правовое регулирование заключения, прекращения и признания брака недействительным.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</w:t>
      </w:r>
      <w:r>
        <w:rPr>
          <w:rFonts w:ascii="Times New Roman" w:hAnsi="Times New Roman"/>
          <w:sz w:val="28"/>
        </w:rPr>
        <w:t xml:space="preserve"> 1. Авде</w:t>
      </w:r>
      <w:r>
        <w:rPr>
          <w:rFonts w:ascii="Times New Roman" w:hAnsi="Times New Roman"/>
          <w:sz w:val="28"/>
        </w:rPr>
        <w:t>ев и Маркова жили одной семьей на протяжении 12 лет, однако их брак не был оформлен в установленном законом порядке, поскольку у Авдеева не был официально расторгнут предыдущий брак. В 1998 году Авдеев зарегистрировал в органах ЗАГСа брак с Мазуровой. Марк</w:t>
      </w:r>
      <w:r>
        <w:rPr>
          <w:rFonts w:ascii="Times New Roman" w:hAnsi="Times New Roman"/>
          <w:sz w:val="28"/>
        </w:rPr>
        <w:t>ова намерена предъявить в судебном порядке иск о признании брака Авдеева и Мазуровой недействительным, поскольку считает, что жили они вместе достаточно продолжительное время, венчались в церкви и поэтому она имеет все законные права как жена.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Законны ли т</w:t>
      </w:r>
      <w:r>
        <w:rPr>
          <w:rFonts w:ascii="Times New Roman" w:hAnsi="Times New Roman"/>
          <w:sz w:val="28"/>
        </w:rPr>
        <w:t>ребования Марковой?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Имеет ли в данной ситуации юридическое значение обряд венчания в церкви? Если имеет, то при каком условии?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Какой брак признается законным?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</w:t>
      </w:r>
      <w:r>
        <w:rPr>
          <w:rFonts w:ascii="Times New Roman" w:hAnsi="Times New Roman"/>
          <w:sz w:val="28"/>
        </w:rPr>
        <w:t xml:space="preserve"> 2. Сергеев, желая добиться расположение к себе Федоровой, заявил ей, что застрелит сначала</w:t>
      </w:r>
      <w:r>
        <w:rPr>
          <w:rFonts w:ascii="Times New Roman" w:hAnsi="Times New Roman"/>
          <w:sz w:val="28"/>
        </w:rPr>
        <w:t xml:space="preserve"> ее, а потом себя, если она не согласится зарегистрировать с ним брак. Федорова, зная неуравновешенный характер Сергеева и допуская реальную возможность исполнить им высказанную угрозу, согласилась, и их брак был оформлен в районном отделе ЗАГСа.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Можно ли </w:t>
      </w:r>
      <w:r>
        <w:rPr>
          <w:rFonts w:ascii="Times New Roman" w:hAnsi="Times New Roman"/>
          <w:sz w:val="28"/>
        </w:rPr>
        <w:t>признать такой брак законным?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Какое из условий заключения брака в данном случае нарушено?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еще условия заключения брака вам известны?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Приведите перечень обязательных из них, подлежит ли он расширительному толкованию?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3</w:t>
      </w:r>
      <w:r>
        <w:rPr>
          <w:rFonts w:ascii="Times New Roman" w:hAnsi="Times New Roman"/>
          <w:sz w:val="28"/>
        </w:rPr>
        <w:t xml:space="preserve"> Романов, находясь в зарегистрированном браке, скрыл данное обстоятельство и вступил в новый брак с Никитиной. Через год он обратился в суд с требованием о признании брака недействительным по этому основанию. Имеет ли право Романов требовать признания брак</w:t>
      </w:r>
      <w:r>
        <w:rPr>
          <w:rFonts w:ascii="Times New Roman" w:hAnsi="Times New Roman"/>
          <w:sz w:val="28"/>
        </w:rPr>
        <w:t>а недействительным?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4.</w:t>
      </w:r>
      <w:r>
        <w:rPr>
          <w:rFonts w:ascii="Times New Roman" w:hAnsi="Times New Roman"/>
          <w:sz w:val="28"/>
        </w:rPr>
        <w:t xml:space="preserve"> Антонов предъявил иск о расторжении брака. Его супруга возражала против развода, мотивируя тем, что разногласия между ними носят временный характер и обострились тем, что три месяца назад она родила ребенка, который через неск</w:t>
      </w:r>
      <w:r>
        <w:rPr>
          <w:rFonts w:ascii="Times New Roman" w:hAnsi="Times New Roman"/>
          <w:sz w:val="28"/>
        </w:rPr>
        <w:t xml:space="preserve">олько дней после родов умер. Какое решение должен вынести суд? </w:t>
      </w:r>
    </w:p>
    <w:p w:rsidR="0017380C" w:rsidRDefault="006744F5">
      <w:pPr>
        <w:widowControl w:val="0"/>
        <w:tabs>
          <w:tab w:val="left" w:pos="0"/>
          <w:tab w:val="left" w:pos="18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5.</w:t>
      </w:r>
      <w:r>
        <w:rPr>
          <w:rFonts w:ascii="Times New Roman" w:hAnsi="Times New Roman"/>
          <w:sz w:val="28"/>
        </w:rPr>
        <w:t xml:space="preserve"> Круглова до замужества перенесла тяжелую операцию, в результате чего, по заключению врачей, она не могла иметь детей. Вступая в брак с Ильиным, она скрыла от него этот факт. Ильин, к</w:t>
      </w:r>
      <w:r>
        <w:rPr>
          <w:rFonts w:ascii="Times New Roman" w:hAnsi="Times New Roman"/>
          <w:sz w:val="28"/>
        </w:rPr>
        <w:t xml:space="preserve">оторый хотел иметь детей, узнав о бесплодии жены, обратился в суд с требованием о признании брака недействительным на основании нарушения принципа добровольности заключения брака, так как был обманут. Удовлетворит ли суд требование Ильина? </w:t>
      </w:r>
    </w:p>
    <w:p w:rsidR="0017380C" w:rsidRDefault="0017380C">
      <w:pPr>
        <w:widowControl w:val="0"/>
        <w:tabs>
          <w:tab w:val="left" w:pos="0"/>
        </w:tabs>
        <w:ind w:firstLine="720"/>
        <w:jc w:val="center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5. Права </w:t>
      </w:r>
      <w:r>
        <w:rPr>
          <w:rFonts w:ascii="Times New Roman" w:hAnsi="Times New Roman"/>
          <w:sz w:val="28"/>
        </w:rPr>
        <w:t>и обязанности супругов.</w:t>
      </w:r>
    </w:p>
    <w:p w:rsidR="0017380C" w:rsidRDefault="0017380C">
      <w:pPr>
        <w:widowControl w:val="0"/>
        <w:tabs>
          <w:tab w:val="left" w:pos="360"/>
        </w:tabs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1.</w:t>
      </w:r>
      <w:r>
        <w:rPr>
          <w:rFonts w:ascii="Times New Roman" w:hAnsi="Times New Roman"/>
          <w:sz w:val="28"/>
        </w:rPr>
        <w:t xml:space="preserve"> При рассмотрении судом иска гр. Ребровой о разделе совместно нажитого имущества к бывшему супругу гр. Реброву, который являлся художником. Последний не согласился с требованием жены о разделе в равных долях вознаграждения</w:t>
      </w:r>
      <w:r>
        <w:rPr>
          <w:rFonts w:ascii="Times New Roman" w:hAnsi="Times New Roman"/>
          <w:sz w:val="28"/>
        </w:rPr>
        <w:t xml:space="preserve">, полученного им в браке от реализации написанной им картины. По мнению Реброва, картина является его личным имуществом и доходы от её реализации не должны подлежать разделу. Какое решение должен принять суд по иску Ребровой? </w:t>
      </w:r>
    </w:p>
    <w:p w:rsidR="0017380C" w:rsidRDefault="006744F5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Задача 2. </w:t>
      </w:r>
      <w:r>
        <w:rPr>
          <w:rFonts w:ascii="Times New Roman" w:hAnsi="Times New Roman"/>
          <w:sz w:val="28"/>
        </w:rPr>
        <w:t xml:space="preserve">Вступая в брак, Гончаров и Ракитина решили заключить брачный договор. Их интересовали следующие условия: </w:t>
      </w:r>
    </w:p>
    <w:p w:rsidR="0017380C" w:rsidRDefault="006744F5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 Можно ли в брачном договоре предусмотреть, что рожденные в браке дети будут носить фамилию отца? </w:t>
      </w:r>
    </w:p>
    <w:p w:rsidR="0017380C" w:rsidRDefault="006744F5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Можно ли определять правовой режим имущества, </w:t>
      </w:r>
      <w:r>
        <w:rPr>
          <w:rFonts w:ascii="Times New Roman" w:hAnsi="Times New Roman"/>
          <w:sz w:val="28"/>
        </w:rPr>
        <w:t xml:space="preserve">которое планируется приобрести в будущем? </w:t>
      </w:r>
    </w:p>
    <w:p w:rsidR="0017380C" w:rsidRDefault="006744F5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Можно ли в брачном договоре предусмотреть порядок и размер алиментов на детей? </w:t>
      </w:r>
    </w:p>
    <w:p w:rsidR="0017380C" w:rsidRDefault="006744F5">
      <w:pPr>
        <w:widowControl w:val="0"/>
        <w:tabs>
          <w:tab w:val="left" w:pos="36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Можно ли предусмотреть в брачном договоре, что в случае смерти одного из супругов его имущество переходит в собственность переж</w:t>
      </w:r>
      <w:r>
        <w:rPr>
          <w:rFonts w:ascii="Times New Roman" w:hAnsi="Times New Roman"/>
          <w:sz w:val="28"/>
        </w:rPr>
        <w:t xml:space="preserve">ившего супруга? Ответьте на данные вопросы. 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Задача 3. </w:t>
      </w:r>
      <w:r>
        <w:rPr>
          <w:rFonts w:ascii="Times New Roman" w:hAnsi="Times New Roman"/>
          <w:sz w:val="28"/>
        </w:rPr>
        <w:t>При разделе имущества в суде между бывшими супругами Петровым М.3. и Петровой А.П. возник спор о принадлежности садового дома стоимостью 300 тыс. рублей. Данный дом был приобретен Петровым М.3. до брак</w:t>
      </w:r>
      <w:r>
        <w:rPr>
          <w:rFonts w:ascii="Times New Roman" w:hAnsi="Times New Roman"/>
          <w:sz w:val="28"/>
        </w:rPr>
        <w:t>а. Петрова А.П. в период брака, занимаясь ведением домашнего хозяйства и воспитанием детей, не работала и никаких доходов не имела. Петров М.З. за счет собственного труда и своей заработной платы осуществил капитальный ремонт садового домика. На этом основ</w:t>
      </w:r>
      <w:r>
        <w:rPr>
          <w:rFonts w:ascii="Times New Roman" w:hAnsi="Times New Roman"/>
          <w:sz w:val="28"/>
        </w:rPr>
        <w:t>ании он возражал против его раздела со своей бывшей супругой.</w:t>
      </w:r>
    </w:p>
    <w:p w:rsidR="0017380C" w:rsidRDefault="006744F5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Бывшая супруга Петрова А.П. настаивала на его разделе в связи с тем, что в период брака садовый дом был полностью перестроен, первоначальная его стоимость не превышала 20 тыс. рублей.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1.Права ли</w:t>
      </w:r>
      <w:r>
        <w:rPr>
          <w:rFonts w:ascii="Times New Roman" w:hAnsi="Times New Roman"/>
          <w:sz w:val="28"/>
        </w:rPr>
        <w:t xml:space="preserve"> Петрова А.П.? 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2.Как суд должен решить вопрос о садовом доме при разделе имущества бывших супругов Петровых?</w:t>
      </w:r>
    </w:p>
    <w:p w:rsidR="0017380C" w:rsidRDefault="0017380C">
      <w:pPr>
        <w:widowControl w:val="0"/>
        <w:tabs>
          <w:tab w:val="left" w:pos="1008"/>
        </w:tabs>
        <w:jc w:val="center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6. Права и обязанности родителей и детей.</w:t>
      </w:r>
    </w:p>
    <w:p w:rsidR="0017380C" w:rsidRDefault="0017380C">
      <w:pPr>
        <w:widowControl w:val="0"/>
        <w:tabs>
          <w:tab w:val="left" w:pos="0"/>
        </w:tabs>
        <w:ind w:left="360" w:hanging="360"/>
        <w:jc w:val="both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1.</w:t>
      </w:r>
      <w:r>
        <w:rPr>
          <w:rFonts w:ascii="Times New Roman" w:hAnsi="Times New Roman"/>
          <w:sz w:val="28"/>
        </w:rPr>
        <w:t xml:space="preserve"> Являясь одинокой матерью, Савельева страдала психическим заболеванием. Своего 7 летнего сына она часто оставляла без присмотра, не пускала в школу, жестоко обращалась с ним, не осознавая значения своих действий. </w:t>
      </w:r>
    </w:p>
    <w:p w:rsidR="0017380C" w:rsidRDefault="006744F5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1.Имеются ли в данном случае основания для</w:t>
      </w:r>
      <w:r>
        <w:rPr>
          <w:rFonts w:ascii="Times New Roman" w:hAnsi="Times New Roman"/>
          <w:sz w:val="28"/>
        </w:rPr>
        <w:t xml:space="preserve"> лишения родительских прав? 2.Каким образом можно защитить права и интересы ребенка? </w:t>
      </w:r>
    </w:p>
    <w:p w:rsidR="0017380C" w:rsidRDefault="006744F5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2.</w:t>
      </w:r>
      <w:r>
        <w:rPr>
          <w:rFonts w:ascii="Times New Roman" w:hAnsi="Times New Roman"/>
          <w:sz w:val="28"/>
        </w:rPr>
        <w:t xml:space="preserve"> Велихова и Свиридов, которые не состояли между собой в зарегистрированном браке, подали в орган ЗАГСа заявление об установлении происхождения ребенка в отношени</w:t>
      </w:r>
      <w:r>
        <w:rPr>
          <w:rFonts w:ascii="Times New Roman" w:hAnsi="Times New Roman"/>
          <w:sz w:val="28"/>
        </w:rPr>
        <w:t xml:space="preserve">и ребенка, который должен у них родиться через пять месяцев, мотивируя тем, что установление отцовства после родов будет затруднительным в связи с отбытием Свиридова в длительную командировку за пределы РФ. </w:t>
      </w:r>
    </w:p>
    <w:p w:rsidR="0017380C" w:rsidRDefault="006744F5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Примут ли такое заявление работники ЗАГСа, ес</w:t>
      </w:r>
      <w:r>
        <w:rPr>
          <w:rFonts w:ascii="Times New Roman" w:hAnsi="Times New Roman"/>
          <w:sz w:val="28"/>
        </w:rPr>
        <w:t>ли Свиридов состоит в зарегистрированном браке с другой  женщиной?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В каких случаях родители будущего ребенка, не состоящие между собой в браке, вправе подать заявление об установлении отцовства в орган ЗАГСа во время беременности матери? </w:t>
      </w:r>
    </w:p>
    <w:p w:rsidR="0017380C" w:rsidRDefault="006744F5">
      <w:pPr>
        <w:widowControl w:val="0"/>
        <w:tabs>
          <w:tab w:val="left" w:pos="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3.</w:t>
      </w:r>
      <w:r>
        <w:rPr>
          <w:rFonts w:ascii="Times New Roman" w:hAnsi="Times New Roman"/>
          <w:sz w:val="28"/>
        </w:rPr>
        <w:t xml:space="preserve"> Супр</w:t>
      </w:r>
      <w:r>
        <w:rPr>
          <w:rFonts w:ascii="Times New Roman" w:hAnsi="Times New Roman"/>
          <w:sz w:val="28"/>
        </w:rPr>
        <w:t>уги Волковы были лишены родительских прав в отношении их ребенка. Последний был принят на воспитание в приемную семью. Обязаны ли в данном случае супруги Волковы выплачивать алименты на содержание своего ребенка?</w:t>
      </w:r>
    </w:p>
    <w:p w:rsidR="0017380C" w:rsidRDefault="0017380C">
      <w:pPr>
        <w:widowControl w:val="0"/>
        <w:tabs>
          <w:tab w:val="left" w:pos="0"/>
        </w:tabs>
        <w:ind w:left="360" w:hanging="360"/>
        <w:jc w:val="both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tabs>
          <w:tab w:val="left" w:pos="0"/>
          <w:tab w:val="left" w:pos="9639"/>
        </w:tabs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7. Алиментные обязательства. 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Задача </w:t>
      </w:r>
      <w:r>
        <w:rPr>
          <w:rFonts w:ascii="Times New Roman" w:hAnsi="Times New Roman"/>
          <w:sz w:val="28"/>
          <w:u w:val="single"/>
        </w:rPr>
        <w:t>1.</w:t>
      </w:r>
      <w:r>
        <w:rPr>
          <w:rFonts w:ascii="Times New Roman" w:hAnsi="Times New Roman"/>
          <w:sz w:val="28"/>
        </w:rPr>
        <w:t xml:space="preserve"> Соколов, выплачивающий алименты по решению суда алименты на содержание дочери от предыдущего брака, обратился в суд с иском об освобождении его от уплаты алиментов, мотивируя тем, что дочь вступила в брак, а сам он является инвалидом II группы. Может ли</w:t>
      </w:r>
      <w:r>
        <w:rPr>
          <w:rFonts w:ascii="Times New Roman" w:hAnsi="Times New Roman"/>
          <w:sz w:val="28"/>
        </w:rPr>
        <w:t xml:space="preserve"> суд освободить Соколова от уплаты алиментов? 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2.</w:t>
      </w:r>
      <w:r>
        <w:rPr>
          <w:rFonts w:ascii="Times New Roman" w:hAnsi="Times New Roman"/>
          <w:sz w:val="28"/>
        </w:rPr>
        <w:t xml:space="preserve"> Краснова обратилась в суд с иском о взыскании алиментов к падчерице Смолиной. В заявлении она указала, что состояла в зарегистрированном браке с отцом Смолиной и воспитывала её в течение 5 лет. В нас</w:t>
      </w:r>
      <w:r>
        <w:rPr>
          <w:rFonts w:ascii="Times New Roman" w:hAnsi="Times New Roman"/>
          <w:sz w:val="28"/>
        </w:rPr>
        <w:t xml:space="preserve">тоящее время Краснова нуждается в материальной помощи, ее муж умер, у неё отсутствуют иные лица, обязанные ей предоставлять содержание, а Смолина обладает высокими доходами. Какое решение примет суд? 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3.</w:t>
      </w:r>
      <w:r>
        <w:rPr>
          <w:rFonts w:ascii="Times New Roman" w:hAnsi="Times New Roman"/>
          <w:sz w:val="28"/>
        </w:rPr>
        <w:t xml:space="preserve"> Гуров обратился в суд с иском к своей бывшей </w:t>
      </w:r>
      <w:r>
        <w:rPr>
          <w:rFonts w:ascii="Times New Roman" w:hAnsi="Times New Roman"/>
          <w:sz w:val="28"/>
        </w:rPr>
        <w:t>супруге Гуровой с иском о взыскании алиментов на свое содержание, так как спустя 6 месяцев после расторжения брака он, будучи в состоянии алкогольного опьянения, попал под поезд. В результате чего получил инвалидность 1 группы. Доходы Гурова не превышают п</w:t>
      </w:r>
      <w:r>
        <w:rPr>
          <w:rFonts w:ascii="Times New Roman" w:hAnsi="Times New Roman"/>
          <w:sz w:val="28"/>
        </w:rPr>
        <w:t>рожиточного минимума. При этом Гурова обладает необходимыми средствами для выплаты алиментов. Какое решение примет суд?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4.</w:t>
      </w:r>
      <w:r>
        <w:rPr>
          <w:rFonts w:ascii="Times New Roman" w:hAnsi="Times New Roman"/>
          <w:sz w:val="28"/>
        </w:rPr>
        <w:t xml:space="preserve"> 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Супруги расторгли брак, при этом поделили детей и с каждым из них осталось по ребенку.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 ли взыскание алиментов в данн</w:t>
      </w:r>
      <w:r>
        <w:rPr>
          <w:rFonts w:ascii="Times New Roman" w:hAnsi="Times New Roman"/>
          <w:sz w:val="28"/>
        </w:rPr>
        <w:t>ой ситуации?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Будет ли при этом учитываться материальное положение каждого из супругов?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Задача 5.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Изотова обратилась в суд с иском к отцу своего ребенка о взыскании алиментов на свое и его содержание, поскольку ребенок часто болеет и она не может найти рабо</w:t>
      </w:r>
      <w:r>
        <w:rPr>
          <w:rFonts w:ascii="Times New Roman" w:hAnsi="Times New Roman"/>
          <w:sz w:val="28"/>
        </w:rPr>
        <w:t>ту соответственно режиму, который бы ее устраивал. Взыскание алиментов истица просила произвести с учетом прошедшего времени, начиная с рождения ребенка. Брак между ними зарегистрирован не был, но отцовство ответчик, в свое время, признал в добровольном по</w:t>
      </w:r>
      <w:r>
        <w:rPr>
          <w:rFonts w:ascii="Times New Roman" w:hAnsi="Times New Roman"/>
          <w:sz w:val="28"/>
        </w:rPr>
        <w:t>рядке и обещал регулярно оказывать помощь на содержание ребенка.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Правомерны ли исковые требования Изотовой?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какого времени производится взыскание алиментов по общему правилу, если </w:t>
      </w:r>
      <w:r>
        <w:rPr>
          <w:rFonts w:ascii="Times New Roman" w:hAnsi="Times New Roman"/>
          <w:sz w:val="28"/>
        </w:rPr>
        <w:lastRenderedPageBreak/>
        <w:t>возможны из этого правила исключения, то в каких случаях?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 ли в да</w:t>
      </w:r>
      <w:r>
        <w:rPr>
          <w:rFonts w:ascii="Times New Roman" w:hAnsi="Times New Roman"/>
          <w:sz w:val="28"/>
        </w:rPr>
        <w:t>нной ситуации взыскание алиментов на содержание самой истицы?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Допустимо ли в этом случае взыскание дополнительных расходов на ребенка?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каких условиях возможно взыскание дополнительных расходов за прошлое время и на будущее?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Задача </w:t>
      </w:r>
      <w:r>
        <w:rPr>
          <w:rFonts w:ascii="Times New Roman" w:hAnsi="Times New Roman"/>
          <w:sz w:val="28"/>
        </w:rPr>
        <w:t xml:space="preserve">6. Ванин по решению </w:t>
      </w:r>
      <w:r>
        <w:rPr>
          <w:rFonts w:ascii="Times New Roman" w:hAnsi="Times New Roman"/>
          <w:sz w:val="28"/>
        </w:rPr>
        <w:t>суда выплачивал алименты на содержание 1 ребенка от первого брака. Вторая супруга также подала заявление о взыскании алиментов на их 2-х общих детей.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каком размере суд должен взыскать алименты по второму иску?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Предусмотрен ли законом предельный размер ал</w:t>
      </w:r>
      <w:r>
        <w:rPr>
          <w:rFonts w:ascii="Times New Roman" w:hAnsi="Times New Roman"/>
          <w:sz w:val="28"/>
        </w:rPr>
        <w:t>иментов?</w:t>
      </w:r>
    </w:p>
    <w:p w:rsidR="0017380C" w:rsidRDefault="006744F5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каких условиях возможно снижение размера алиментов и каков порядок этой процедуры?</w:t>
      </w:r>
    </w:p>
    <w:p w:rsidR="0017380C" w:rsidRDefault="0017380C">
      <w:pPr>
        <w:widowControl w:val="0"/>
        <w:tabs>
          <w:tab w:val="left" w:pos="0"/>
        </w:tabs>
        <w:ind w:right="22"/>
        <w:jc w:val="both"/>
        <w:rPr>
          <w:rFonts w:ascii="Times New Roman" w:hAnsi="Times New Roman"/>
          <w:sz w:val="28"/>
        </w:rPr>
      </w:pPr>
    </w:p>
    <w:p w:rsidR="0017380C" w:rsidRDefault="0017380C">
      <w:pPr>
        <w:widowControl w:val="0"/>
        <w:tabs>
          <w:tab w:val="left" w:pos="360"/>
        </w:tabs>
        <w:ind w:left="360" w:right="22" w:hanging="360"/>
        <w:jc w:val="both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8. Выявление, учет и устройство детей, оставшихся без попечения родителей.</w:t>
      </w:r>
    </w:p>
    <w:p w:rsidR="0017380C" w:rsidRDefault="0017380C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</w:t>
      </w:r>
      <w:r>
        <w:rPr>
          <w:rFonts w:ascii="Times New Roman" w:hAnsi="Times New Roman"/>
          <w:sz w:val="28"/>
        </w:rPr>
        <w:t>. Афанасьев обратился в суд с заявлением, в котором просил отменить у</w:t>
      </w:r>
      <w:r>
        <w:rPr>
          <w:rFonts w:ascii="Times New Roman" w:hAnsi="Times New Roman"/>
          <w:sz w:val="28"/>
        </w:rPr>
        <w:t>сыновление в отношении шестилетнего Максима Рудакова, который являлся его пасынком. Свои требования он мотивировал тем, что усыновление состоялось по просьбе его супруги, являющейся матерью мальчика, и носило формальный характер. Ребенка он не видел, поско</w:t>
      </w:r>
      <w:r>
        <w:rPr>
          <w:rFonts w:ascii="Times New Roman" w:hAnsi="Times New Roman"/>
          <w:sz w:val="28"/>
        </w:rPr>
        <w:t xml:space="preserve">льку он постоянно проживал с бабушкой. Через два года супруги расторгли брак. В связи с этим усыновление потеряло смысл. Какое решение примет суд? </w:t>
      </w:r>
    </w:p>
    <w:p w:rsidR="0017380C" w:rsidRDefault="006744F5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2.</w:t>
      </w:r>
      <w:r>
        <w:rPr>
          <w:rFonts w:ascii="Times New Roman" w:hAnsi="Times New Roman"/>
          <w:sz w:val="28"/>
        </w:rPr>
        <w:t xml:space="preserve"> Родители девятилетнего Никиты Кругова погибли в автокатастрофе. Его родственник Ванин обратился в орган опеки и попечительства с просьбой о назначении его опекуном. При рассмотрении просьбы выяснилось, что Ванин был ранее судим. Будет ли удовлетворена про</w:t>
      </w:r>
      <w:r>
        <w:rPr>
          <w:rFonts w:ascii="Times New Roman" w:hAnsi="Times New Roman"/>
          <w:sz w:val="28"/>
        </w:rPr>
        <w:t xml:space="preserve">сьба Ванина? </w:t>
      </w:r>
    </w:p>
    <w:p w:rsidR="0017380C" w:rsidRDefault="006744F5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3.</w:t>
      </w:r>
      <w:r>
        <w:rPr>
          <w:rFonts w:ascii="Times New Roman" w:hAnsi="Times New Roman"/>
          <w:sz w:val="28"/>
        </w:rPr>
        <w:t xml:space="preserve"> Органом опеки и попечительства и супругами Фроловыми был заключен договор о передаче им на воспитание на пять лет несовершеннолетних братьев Титовых. Через год Фроловы обратились в орган опеки и попечительства с просьбой расторгнуть</w:t>
      </w:r>
      <w:r>
        <w:rPr>
          <w:rFonts w:ascii="Times New Roman" w:hAnsi="Times New Roman"/>
          <w:sz w:val="28"/>
        </w:rPr>
        <w:t xml:space="preserve"> договор о приемной семье, сославшись на плохое поведение детей. Какое решение может быть принято органом опеки и попечительства?</w:t>
      </w:r>
    </w:p>
    <w:p w:rsidR="0017380C" w:rsidRDefault="006744F5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4</w:t>
      </w:r>
      <w:r>
        <w:rPr>
          <w:rFonts w:ascii="Times New Roman" w:hAnsi="Times New Roman"/>
          <w:sz w:val="28"/>
        </w:rPr>
        <w:t>. Афанасьев обратился в суд с заявлением, в котором просил отменить усыновление в отношении шестилетнего Максима Рудак</w:t>
      </w:r>
      <w:r>
        <w:rPr>
          <w:rFonts w:ascii="Times New Roman" w:hAnsi="Times New Roman"/>
          <w:sz w:val="28"/>
        </w:rPr>
        <w:t xml:space="preserve">ова, который являлся его пасынком. Свои требования он мотивировал тем, что усыновление состоялось по просьбе его супруги, являющейся матерью мальчика, и носило формальный характер. Ребенка он не видел, поскольку он постоянно проживал с бабушкой. Через два </w:t>
      </w:r>
      <w:r>
        <w:rPr>
          <w:rFonts w:ascii="Times New Roman" w:hAnsi="Times New Roman"/>
          <w:sz w:val="28"/>
        </w:rPr>
        <w:t xml:space="preserve">года супруги расторгли брак. В связи с этим усыновление </w:t>
      </w:r>
      <w:r>
        <w:rPr>
          <w:rFonts w:ascii="Times New Roman" w:hAnsi="Times New Roman"/>
          <w:sz w:val="28"/>
        </w:rPr>
        <w:lastRenderedPageBreak/>
        <w:t xml:space="preserve">потеряло смысл. Какое решение примет суд? </w:t>
      </w:r>
    </w:p>
    <w:p w:rsidR="0017380C" w:rsidRDefault="006744F5">
      <w:pPr>
        <w:widowControl w:val="0"/>
        <w:tabs>
          <w:tab w:val="left" w:pos="950"/>
        </w:tabs>
        <w:spacing w:before="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5.</w:t>
      </w:r>
      <w:r>
        <w:rPr>
          <w:rFonts w:ascii="Times New Roman" w:hAnsi="Times New Roman"/>
          <w:sz w:val="28"/>
        </w:rPr>
        <w:t xml:space="preserve"> Родители девятилетнего Никиты Кругова погибли в автокатастрофе. Его родственник Ванин обратился в орган опеки и попечительства с просьбой о назначе</w:t>
      </w:r>
      <w:r>
        <w:rPr>
          <w:rFonts w:ascii="Times New Roman" w:hAnsi="Times New Roman"/>
          <w:sz w:val="28"/>
        </w:rPr>
        <w:t xml:space="preserve">нии его опекуном. При рассмотрении просьбы выяснилось, что Ванин был ранее судим. Будет ли удовлетворена просьба Ванина? </w:t>
      </w:r>
    </w:p>
    <w:p w:rsidR="0017380C" w:rsidRDefault="006744F5">
      <w:pPr>
        <w:widowControl w:val="0"/>
        <w:tabs>
          <w:tab w:val="left" w:pos="950"/>
        </w:tabs>
        <w:spacing w:before="7"/>
        <w:ind w:left="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6.</w:t>
      </w:r>
      <w:r>
        <w:rPr>
          <w:rFonts w:ascii="Times New Roman" w:hAnsi="Times New Roman"/>
          <w:sz w:val="28"/>
        </w:rPr>
        <w:t xml:space="preserve"> Органом опеки и попечительства и супругами Фроловыми был заключен договор о передаче им на воспитание на пять лет несовершен</w:t>
      </w:r>
      <w:r>
        <w:rPr>
          <w:rFonts w:ascii="Times New Roman" w:hAnsi="Times New Roman"/>
          <w:sz w:val="28"/>
        </w:rPr>
        <w:t>нолетних братьев Титовых. Через год Фроловы обратились в орган опеки и попечительства с просьбой расторгнуть договор о приемной семье, сославшись на плохое поведение детей. Какое решение может быть принято органом опеки и попечительства?</w:t>
      </w:r>
    </w:p>
    <w:p w:rsidR="0017380C" w:rsidRDefault="0017380C">
      <w:pPr>
        <w:widowControl w:val="0"/>
        <w:tabs>
          <w:tab w:val="left" w:pos="0"/>
        </w:tabs>
        <w:spacing w:before="7"/>
        <w:ind w:left="50" w:firstLine="670"/>
        <w:jc w:val="center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9. Особеннос</w:t>
      </w:r>
      <w:r>
        <w:rPr>
          <w:rFonts w:ascii="Times New Roman" w:hAnsi="Times New Roman"/>
          <w:sz w:val="28"/>
        </w:rPr>
        <w:t>ти правового регулирования семейных отношений с участием иностранного элемента.</w:t>
      </w:r>
    </w:p>
    <w:p w:rsidR="0017380C" w:rsidRDefault="0017380C">
      <w:pPr>
        <w:widowControl w:val="0"/>
        <w:jc w:val="both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 1.</w:t>
      </w:r>
      <w:r>
        <w:rPr>
          <w:rFonts w:ascii="Times New Roman" w:hAnsi="Times New Roman"/>
          <w:sz w:val="28"/>
        </w:rPr>
        <w:t xml:space="preserve"> Гражданка РФ Сомова Н.Н. и гражданин Швеции Сунвист Ю. подали в загс г. Тамбова по месту жительства Сомовой Н.Н. заявление о регистрации брака. Сунвист Ю.предоставил в загс документ, удостоверяющий его личность, без официального перевода на русский язык. </w:t>
      </w:r>
      <w:r>
        <w:rPr>
          <w:rFonts w:ascii="Times New Roman" w:hAnsi="Times New Roman"/>
          <w:sz w:val="28"/>
        </w:rPr>
        <w:t>Справку о своем семейном положении он не предоставил. Работниками загса было предложено Сунвист Ю. представить справку, выданную компетентным органом Швеции и легализованную в установленном порядке, о том, что он не состоит в браке, а также сделать и нотар</w:t>
      </w:r>
      <w:r>
        <w:rPr>
          <w:rFonts w:ascii="Times New Roman" w:hAnsi="Times New Roman"/>
          <w:sz w:val="28"/>
        </w:rPr>
        <w:t xml:space="preserve">иально заверить её перевод. Правомерно ли данное требование? </w:t>
      </w:r>
    </w:p>
    <w:p w:rsidR="0017380C" w:rsidRDefault="006744F5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Задача2.</w:t>
      </w:r>
      <w:r>
        <w:rPr>
          <w:rFonts w:ascii="Times New Roman" w:hAnsi="Times New Roman"/>
          <w:sz w:val="28"/>
        </w:rPr>
        <w:t xml:space="preserve"> Гражданин РФ Васильев А.А. и гражданка Украины Голоско Н.А., постоянно проживая на территории Армении, решили заключить брачный договор. Законодательство какого государства должно приме</w:t>
      </w:r>
      <w:r>
        <w:rPr>
          <w:rFonts w:ascii="Times New Roman" w:hAnsi="Times New Roman"/>
          <w:sz w:val="28"/>
        </w:rPr>
        <w:t>няться в данном случае?</w:t>
      </w:r>
    </w:p>
    <w:p w:rsidR="0017380C" w:rsidRDefault="0017380C">
      <w:pPr>
        <w:spacing w:line="23" w:lineRule="atLeast"/>
        <w:ind w:firstLine="851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Темы рефератов</w:t>
      </w:r>
    </w:p>
    <w:p w:rsidR="0017380C" w:rsidRDefault="0017380C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17380C" w:rsidRDefault="006744F5">
      <w:pPr>
        <w:widowControl w:val="0"/>
        <w:tabs>
          <w:tab w:val="left" w:pos="0"/>
          <w:tab w:val="left" w:pos="9639"/>
        </w:tabs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7. Алиментные обязательства. 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Соглашения об уплате алиментов: понятие, заключение, содержание, изменение и расторжение, признание недействительным.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Алиментные обязательства родителей по содержанию несовершеннол</w:t>
      </w:r>
      <w:r>
        <w:rPr>
          <w:sz w:val="28"/>
        </w:rPr>
        <w:t>етних детей.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Алиментные обязательства родителей по содержанию совершеннолетних детей.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Алиментные обязательства совершеннолетних детей.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Алиментные обязательства супругов.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lastRenderedPageBreak/>
        <w:t>Алиментные обязательства бывших супругов.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Алиментные обязательства алиментно-обязанных</w:t>
      </w:r>
      <w:r>
        <w:rPr>
          <w:sz w:val="28"/>
        </w:rPr>
        <w:t xml:space="preserve"> лиц второй очереди. 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Сроки обращения в суд за алиментами. Взыскание алиментов по постановлению суда о временном взыскании алиментов.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Задолженность по алиментам. Ответственность за несвоевременную уплату алиментов.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 xml:space="preserve">Обязанности администрации организации, в </w:t>
      </w:r>
      <w:r>
        <w:rPr>
          <w:sz w:val="28"/>
        </w:rPr>
        <w:t>которой работает плательщик алиментов.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Источники взыскания алиментов.</w:t>
      </w:r>
    </w:p>
    <w:p w:rsidR="0017380C" w:rsidRDefault="006744F5">
      <w:pPr>
        <w:pStyle w:val="a5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sz w:val="28"/>
        </w:rPr>
      </w:pPr>
      <w:r>
        <w:rPr>
          <w:sz w:val="28"/>
        </w:rPr>
        <w:t>Изменение установленного судом размера алиментов и освобождение от их уплаты. Прекращение алиментных обязательств.</w:t>
      </w:r>
    </w:p>
    <w:p w:rsidR="0017380C" w:rsidRDefault="0017380C">
      <w:pPr>
        <w:pStyle w:val="a5"/>
        <w:tabs>
          <w:tab w:val="left" w:pos="567"/>
        </w:tabs>
        <w:ind w:left="567" w:hanging="567"/>
        <w:jc w:val="both"/>
        <w:rPr>
          <w:sz w:val="28"/>
        </w:rPr>
      </w:pPr>
    </w:p>
    <w:p w:rsidR="0017380C" w:rsidRDefault="006744F5">
      <w:pPr>
        <w:pStyle w:val="a3"/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 8. Выявление, учет и устройство детей, оставшихся без попечения </w:t>
      </w:r>
      <w:r>
        <w:rPr>
          <w:rFonts w:ascii="Times New Roman" w:hAnsi="Times New Roman"/>
          <w:sz w:val="28"/>
        </w:rPr>
        <w:t>родителей.</w:t>
      </w:r>
    </w:p>
    <w:p w:rsidR="0017380C" w:rsidRDefault="006744F5">
      <w:pPr>
        <w:pStyle w:val="a5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Выявление, учет и устройство детей, оставшихся без попечения родителей.</w:t>
      </w:r>
    </w:p>
    <w:p w:rsidR="0017380C" w:rsidRDefault="006744F5">
      <w:pPr>
        <w:pStyle w:val="a5"/>
        <w:numPr>
          <w:ilvl w:val="0"/>
          <w:numId w:val="10"/>
        </w:numPr>
        <w:ind w:left="0" w:firstLine="0"/>
        <w:rPr>
          <w:sz w:val="28"/>
        </w:rPr>
      </w:pPr>
      <w:r>
        <w:rPr>
          <w:sz w:val="28"/>
        </w:rPr>
        <w:t>Виды семейных форм устройства детей, оставшихся без попечения родителей (краткая характеристика).</w:t>
      </w:r>
    </w:p>
    <w:p w:rsidR="0017380C" w:rsidRDefault="006744F5">
      <w:pPr>
        <w:pStyle w:val="a5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Усыновление</w:t>
      </w:r>
    </w:p>
    <w:p w:rsidR="0017380C" w:rsidRDefault="006744F5">
      <w:pPr>
        <w:pStyle w:val="a5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Опека и попечительство над несовершеннолетними детьми</w:t>
      </w:r>
    </w:p>
    <w:p w:rsidR="0017380C" w:rsidRDefault="006744F5">
      <w:pPr>
        <w:pStyle w:val="a5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Права и о</w:t>
      </w:r>
      <w:r>
        <w:rPr>
          <w:sz w:val="28"/>
        </w:rPr>
        <w:t>бязанности опекуна и подопечного ребенка. Прекращение опеки.</w:t>
      </w:r>
    </w:p>
    <w:p w:rsidR="0017380C" w:rsidRDefault="006744F5">
      <w:pPr>
        <w:pStyle w:val="a5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Приемная семья.</w:t>
      </w:r>
    </w:p>
    <w:p w:rsidR="0017380C" w:rsidRDefault="006744F5">
      <w:pPr>
        <w:pStyle w:val="a5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Патронатное воспитание.</w:t>
      </w:r>
    </w:p>
    <w:p w:rsidR="0017380C" w:rsidRDefault="0017380C">
      <w:pPr>
        <w:pStyle w:val="a5"/>
        <w:tabs>
          <w:tab w:val="left" w:pos="567"/>
          <w:tab w:val="left" w:pos="720"/>
        </w:tabs>
        <w:ind w:left="567"/>
        <w:jc w:val="both"/>
        <w:rPr>
          <w:sz w:val="28"/>
        </w:rPr>
      </w:pPr>
    </w:p>
    <w:p w:rsidR="0017380C" w:rsidRDefault="006744F5">
      <w:pPr>
        <w:pStyle w:val="a3"/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9. Особенности правового регулирования семейных отношений с участием иностранного элемента.</w:t>
      </w:r>
    </w:p>
    <w:p w:rsidR="0017380C" w:rsidRDefault="006744F5">
      <w:pPr>
        <w:pStyle w:val="a5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Правовое регулирование заключения, прекращения, признания</w:t>
      </w:r>
      <w:r>
        <w:rPr>
          <w:sz w:val="28"/>
        </w:rPr>
        <w:t xml:space="preserve"> недействительным брака с иностранным элементом </w:t>
      </w:r>
    </w:p>
    <w:p w:rsidR="0017380C" w:rsidRDefault="006744F5">
      <w:pPr>
        <w:pStyle w:val="a5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Правовое регулирование личных неимущественных и имущественных отношений супругов с участием иностранных граждан и лиц без гражданства.</w:t>
      </w:r>
    </w:p>
    <w:p w:rsidR="0017380C" w:rsidRDefault="006744F5">
      <w:pPr>
        <w:pStyle w:val="a5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Правовое регулирование усыновления с иностранным элементом.</w:t>
      </w:r>
    </w:p>
    <w:p w:rsidR="0017380C" w:rsidRDefault="006744F5">
      <w:pPr>
        <w:pStyle w:val="a5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Правовое рег</w:t>
      </w:r>
      <w:r>
        <w:rPr>
          <w:sz w:val="28"/>
        </w:rPr>
        <w:t>улирование отношений родителей и детей и других членов семьи с иностранным элементом.</w:t>
      </w:r>
    </w:p>
    <w:p w:rsidR="0017380C" w:rsidRDefault="0017380C">
      <w:pPr>
        <w:widowControl w:val="0"/>
        <w:jc w:val="both"/>
        <w:rPr>
          <w:rFonts w:ascii="Times New Roman" w:hAnsi="Times New Roman"/>
          <w:sz w:val="28"/>
        </w:rPr>
      </w:pPr>
    </w:p>
    <w:p w:rsidR="0017380C" w:rsidRDefault="006744F5">
      <w:pPr>
        <w:spacing w:line="288" w:lineRule="atLeast"/>
        <w:ind w:right="375"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Темы эссе</w:t>
      </w:r>
    </w:p>
    <w:p w:rsidR="0017380C" w:rsidRDefault="0017380C">
      <w:pPr>
        <w:spacing w:line="288" w:lineRule="atLeast"/>
        <w:ind w:right="375" w:firstLine="851"/>
        <w:jc w:val="both"/>
        <w:rPr>
          <w:rFonts w:ascii="Times New Roman" w:hAnsi="Times New Roman"/>
          <w:sz w:val="28"/>
        </w:rPr>
      </w:pPr>
    </w:p>
    <w:p w:rsidR="0017380C" w:rsidRDefault="006744F5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Тема 1. История семейного законодательства.</w:t>
      </w:r>
    </w:p>
    <w:p w:rsidR="0017380C" w:rsidRDefault="0017380C">
      <w:pPr>
        <w:spacing w:line="288" w:lineRule="atLeast"/>
        <w:ind w:right="375" w:firstLine="851"/>
        <w:jc w:val="both"/>
        <w:rPr>
          <w:rFonts w:ascii="Times New Roman" w:hAnsi="Times New Roman"/>
          <w:sz w:val="28"/>
        </w:rPr>
      </w:pPr>
    </w:p>
    <w:p w:rsidR="0017380C" w:rsidRDefault="006744F5">
      <w:pPr>
        <w:pStyle w:val="a3"/>
        <w:numPr>
          <w:ilvl w:val="0"/>
          <w:numId w:val="12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История семейного законодательства до 1917 г.</w:t>
      </w:r>
    </w:p>
    <w:p w:rsidR="0017380C" w:rsidRDefault="006744F5">
      <w:pPr>
        <w:pStyle w:val="a3"/>
        <w:numPr>
          <w:ilvl w:val="0"/>
          <w:numId w:val="12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История семейного законодательства после 1917 г.</w:t>
      </w:r>
    </w:p>
    <w:p w:rsidR="0017380C" w:rsidRDefault="006744F5">
      <w:pPr>
        <w:pStyle w:val="a3"/>
        <w:numPr>
          <w:ilvl w:val="0"/>
          <w:numId w:val="12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Семья, ее значение</w:t>
      </w:r>
      <w:r>
        <w:rPr>
          <w:rFonts w:ascii="Times New Roman" w:hAnsi="Times New Roman"/>
          <w:sz w:val="28"/>
        </w:rPr>
        <w:t xml:space="preserve"> для общества и перспективы развития</w:t>
      </w:r>
    </w:p>
    <w:p w:rsidR="0017380C" w:rsidRDefault="0017380C">
      <w:pPr>
        <w:pStyle w:val="a3"/>
        <w:spacing w:line="288" w:lineRule="atLeast"/>
        <w:ind w:left="1571" w:right="375"/>
        <w:jc w:val="both"/>
        <w:rPr>
          <w:rFonts w:ascii="Times New Roman" w:hAnsi="Times New Roman"/>
          <w:sz w:val="28"/>
        </w:rPr>
      </w:pPr>
    </w:p>
    <w:p w:rsidR="0017380C" w:rsidRDefault="006744F5">
      <w:pPr>
        <w:pStyle w:val="a3"/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9. Особенности правового регулирования семейных отношений с участием иностранного элемента.</w:t>
      </w:r>
    </w:p>
    <w:p w:rsidR="0017380C" w:rsidRDefault="0017380C">
      <w:pPr>
        <w:pStyle w:val="a3"/>
        <w:spacing w:line="288" w:lineRule="atLeast"/>
        <w:ind w:left="1571" w:right="375"/>
        <w:jc w:val="both"/>
        <w:rPr>
          <w:rFonts w:ascii="Times New Roman" w:hAnsi="Times New Roman"/>
          <w:sz w:val="28"/>
        </w:rPr>
      </w:pPr>
    </w:p>
    <w:p w:rsidR="0017380C" w:rsidRDefault="006744F5">
      <w:pPr>
        <w:pStyle w:val="a3"/>
        <w:numPr>
          <w:ilvl w:val="0"/>
          <w:numId w:val="12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Зарубежное законодательство и брачный договор,</w:t>
      </w:r>
    </w:p>
    <w:p w:rsidR="0017380C" w:rsidRDefault="006744F5">
      <w:pPr>
        <w:pStyle w:val="a3"/>
        <w:numPr>
          <w:ilvl w:val="0"/>
          <w:numId w:val="12"/>
        </w:numPr>
        <w:spacing w:line="288" w:lineRule="atLeast"/>
        <w:ind w:right="3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Международное усыновление: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«За» и «Против»</w:t>
      </w:r>
    </w:p>
    <w:p w:rsidR="0017380C" w:rsidRDefault="0017380C">
      <w:pPr>
        <w:widowControl w:val="0"/>
        <w:jc w:val="both"/>
        <w:rPr>
          <w:rFonts w:ascii="Times New Roman" w:hAnsi="Times New Roman"/>
          <w:sz w:val="28"/>
        </w:rPr>
      </w:pPr>
    </w:p>
    <w:p w:rsidR="0017380C" w:rsidRDefault="0017380C">
      <w:pPr>
        <w:widowControl w:val="0"/>
        <w:jc w:val="both"/>
        <w:rPr>
          <w:rFonts w:ascii="Times New Roman" w:hAnsi="Times New Roman"/>
          <w:b/>
          <w:sz w:val="28"/>
        </w:rPr>
      </w:pPr>
    </w:p>
    <w:p w:rsidR="0017380C" w:rsidRDefault="006744F5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Тестирование </w:t>
      </w: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4. Право</w:t>
      </w:r>
      <w:r>
        <w:rPr>
          <w:rFonts w:ascii="Times New Roman" w:hAnsi="Times New Roman"/>
          <w:sz w:val="28"/>
        </w:rPr>
        <w:t>вое регулирование заключения, прекращения и признания брака недействительным.</w:t>
      </w:r>
    </w:p>
    <w:p w:rsidR="0017380C" w:rsidRDefault="0017380C">
      <w:pPr>
        <w:widowControl w:val="0"/>
        <w:ind w:firstLine="720"/>
        <w:jc w:val="center"/>
        <w:rPr>
          <w:rFonts w:ascii="Times New Roman" w:hAnsi="Times New Roman"/>
          <w:sz w:val="28"/>
        </w:rPr>
      </w:pP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Юридическим признаком брака не является: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добровольность;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равноправие;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совместное проживание и ведение общего хозяйства;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государственная регистрация.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Наличие свидетелей при регистрации брака: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обязательно;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необязательно.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Регистрация брака в день подачи заявления: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допускается независимо от причин;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допускается только при наличии особых уважительных причин;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не допускается.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Условием</w:t>
      </w:r>
      <w:r>
        <w:rPr>
          <w:rFonts w:ascii="Times New Roman" w:hAnsi="Times New Roman"/>
          <w:sz w:val="28"/>
        </w:rPr>
        <w:t xml:space="preserve"> заключения брака не является: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добровольность;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отсутствие венерических заболеваний и ВИЧ инфекции;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достижение брачного возраста.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По общему правилу лицо достигает брачной правоспособности в возрасте: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14 лет;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16 лет;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18 лет.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Сни</w:t>
      </w:r>
      <w:r>
        <w:rPr>
          <w:rFonts w:ascii="Times New Roman" w:hAnsi="Times New Roman"/>
          <w:sz w:val="28"/>
        </w:rPr>
        <w:t>жение брачного возраста в Тамбовской области возможно: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до15 лет;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до 14 лет;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(?) до 13 лет.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Не допускается заключение брака между: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двоюродными братьями и сестрами;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неполнородными братьями и сестрами;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сводными братьями и сестрами;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(!) </w:t>
      </w:r>
      <w:r>
        <w:rPr>
          <w:rFonts w:ascii="Times New Roman" w:hAnsi="Times New Roman"/>
          <w:sz w:val="28"/>
        </w:rPr>
        <w:t>усыновителями и усыновленными;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попечителями и подопечными.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Медицинское обследование лиц, вступающих в брак, является ли обязательным?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 да;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нет;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только в случаях, предусмотренных законом.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Что не является основанием для прекращения </w:t>
      </w:r>
      <w:r>
        <w:rPr>
          <w:rFonts w:ascii="Times New Roman" w:hAnsi="Times New Roman"/>
          <w:sz w:val="28"/>
        </w:rPr>
        <w:t>брака?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смерть супруга;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объявление судом одного из супругов умершим;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признание судом одного их супругов безвестно отсутствующим;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заявление одного или обоих супругов о расторжении брака.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Брак расторгается в судебном порядке, если: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(!) у с</w:t>
      </w:r>
      <w:r>
        <w:rPr>
          <w:rFonts w:ascii="Times New Roman" w:hAnsi="Times New Roman"/>
          <w:sz w:val="28"/>
        </w:rPr>
        <w:t>упругов имеются общие несовершеннолетние дети;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судебная форма расторжения брака предусмотрена брачным договором;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(?) у супругов возник спор по поводу раздела совместно нажитого имущества.</w:t>
      </w: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17380C">
      <w:pPr>
        <w:jc w:val="both"/>
        <w:rPr>
          <w:rFonts w:ascii="Times New Roman" w:hAnsi="Times New Roman"/>
          <w:sz w:val="28"/>
        </w:rPr>
      </w:pPr>
    </w:p>
    <w:p w:rsidR="0017380C" w:rsidRDefault="006744F5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8. Выявление, учет и устройство детей, оставшихся без поп</w:t>
      </w:r>
      <w:r>
        <w:rPr>
          <w:rFonts w:ascii="Times New Roman" w:hAnsi="Times New Roman"/>
          <w:sz w:val="28"/>
        </w:rPr>
        <w:t>ечения родителей.</w:t>
      </w:r>
    </w:p>
    <w:p w:rsidR="0017380C" w:rsidRDefault="0017380C">
      <w:pPr>
        <w:widowControl w:val="0"/>
        <w:tabs>
          <w:tab w:val="left" w:pos="0"/>
          <w:tab w:val="left" w:pos="1015"/>
        </w:tabs>
        <w:jc w:val="center"/>
        <w:rPr>
          <w:rFonts w:ascii="Times New Roman" w:hAnsi="Times New Roman"/>
          <w:sz w:val="28"/>
        </w:rPr>
      </w:pP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Какая форма устройства детей, оставшихся без попечения родителей является приоритетной?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(!) </w:t>
      </w:r>
      <w:r>
        <w:rPr>
          <w:rFonts w:ascii="Times New Roman" w:hAnsi="Times New Roman"/>
          <w:sz w:val="28"/>
        </w:rPr>
        <w:t>усыновление;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(?) </w:t>
      </w:r>
      <w:r>
        <w:rPr>
          <w:rFonts w:ascii="Times New Roman" w:hAnsi="Times New Roman"/>
          <w:sz w:val="28"/>
        </w:rPr>
        <w:t>опека и попечительство;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(?) </w:t>
      </w:r>
      <w:r>
        <w:rPr>
          <w:rFonts w:ascii="Times New Roman" w:hAnsi="Times New Roman"/>
          <w:sz w:val="28"/>
        </w:rPr>
        <w:t>приемная семья;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(?) устройство в </w:t>
      </w:r>
      <w:r>
        <w:rPr>
          <w:rFonts w:ascii="Times New Roman" w:hAnsi="Times New Roman"/>
          <w:sz w:val="28"/>
        </w:rPr>
        <w:t>детские учреждения.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От какого из требований, установленных дл</w:t>
      </w:r>
      <w:r>
        <w:rPr>
          <w:rFonts w:ascii="Times New Roman" w:hAnsi="Times New Roman"/>
          <w:sz w:val="28"/>
        </w:rPr>
        <w:t>я лиц, желающих усыновить ребенка, суд вправе отступить, с учетом интересов усыновляемого ребенка и заслуживающих внимания обстоятельств?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совершеннолетие лиц, желающих усыновить ребенка;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наличие полной дееспособности у лиц, желающих установить ребе</w:t>
      </w:r>
      <w:r>
        <w:rPr>
          <w:rFonts w:ascii="Times New Roman" w:hAnsi="Times New Roman"/>
          <w:sz w:val="28"/>
        </w:rPr>
        <w:t>нка;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лица, желающие усыновить ребенка, не должны быть лишены по суду родительских прав или ограничены судом в родительских правах;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отсутствие на момент установления усыновления судимости за умышленное преступление против жизни или здоровья граждан;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lastRenderedPageBreak/>
        <w:t>(!)</w:t>
      </w:r>
      <w:r>
        <w:rPr>
          <w:rFonts w:ascii="Times New Roman" w:hAnsi="Times New Roman"/>
          <w:sz w:val="28"/>
        </w:rPr>
        <w:t xml:space="preserve"> наличие дохода, обеспечивающего усыновляемому ребенку прожиточный минимум, установленный в субъекте Российской Федерации, на территории которого проживают усыновители (усыновитель);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наличие постоянного места жительства у лиц, желающих установить ребенка.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Разница в возрасте между усыновителем, не состоящим в браке, и усыновляемым ребенком должна быть не менее: 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10 лет;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14 лет;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16 лет;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18 лет. 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Требуется ли соглас</w:t>
      </w:r>
      <w:r>
        <w:rPr>
          <w:rFonts w:ascii="Times New Roman" w:hAnsi="Times New Roman"/>
          <w:sz w:val="28"/>
        </w:rPr>
        <w:t>ие усыновляемого ребенка на усыновление?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не требуется;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требуется, если ребенок достиг возраста 10 лет;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требуется, если ребенок достиг возраста 14 лет;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требуется с момента, когда ребенок способен сформулировать свое мнение.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обеспечени</w:t>
      </w:r>
      <w:r>
        <w:rPr>
          <w:rFonts w:ascii="Times New Roman" w:hAnsi="Times New Roman"/>
          <w:sz w:val="28"/>
        </w:rPr>
        <w:t>я тайны усыновления по просьбе усыновителя могут быть изменены дата рождения усыновленного ребенка, но не более чем на: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один месяц;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три месяца;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шесть месяцев;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один год.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Какое из перечисленных прав усыновленного ребенка сохраняется за ним после усыновления? 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возникшее до момента усыновления право на пенсию и пособия, полагающиеся ребенку в связи со смертью родителей;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право на алименты со стороны его кровных родит</w:t>
      </w:r>
      <w:r>
        <w:rPr>
          <w:rFonts w:ascii="Times New Roman" w:hAnsi="Times New Roman"/>
          <w:sz w:val="28"/>
        </w:rPr>
        <w:t>елей;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>право на наследование по закону в случае смерти своих кровных родителей.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Допускается ли отмена усыновления ребенка, если к моменту предъявления требования об отмене усыновления усыновленный ребенок достиг совершеннолетия?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допускается по тре</w:t>
      </w:r>
      <w:r>
        <w:rPr>
          <w:rFonts w:ascii="Times New Roman" w:hAnsi="Times New Roman"/>
          <w:sz w:val="28"/>
        </w:rPr>
        <w:t>бованию усыновителя или усыновленного;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допускается, когда на такую отмену имеется взаимное согласие усыновителя и усыновленного ребенка, а также родителей усыновленного ребенка, если они живы, не лишены родительских прав или не признаны судом недееспос</w:t>
      </w:r>
      <w:r>
        <w:rPr>
          <w:rFonts w:ascii="Times New Roman" w:hAnsi="Times New Roman"/>
          <w:sz w:val="28"/>
        </w:rPr>
        <w:t>обными;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 xml:space="preserve">(?) </w:t>
      </w:r>
      <w:r>
        <w:rPr>
          <w:rFonts w:ascii="Times New Roman" w:hAnsi="Times New Roman"/>
          <w:sz w:val="28"/>
        </w:rPr>
        <w:t>не допускается.</w:t>
      </w:r>
    </w:p>
    <w:p w:rsidR="0017380C" w:rsidRDefault="006744F5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8. Отличительными особенностями института усыновления являются:</w:t>
      </w:r>
    </w:p>
    <w:p w:rsidR="0017380C" w:rsidRDefault="006744F5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договорный характер отношений;</w:t>
      </w:r>
    </w:p>
    <w:p w:rsidR="0017380C" w:rsidRDefault="006744F5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безвозмездный характер  обязанностей усыновителей;</w:t>
      </w:r>
    </w:p>
    <w:p w:rsidR="0017380C" w:rsidRDefault="006744F5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невозможность требований по взаимному содержанию.</w:t>
      </w:r>
    </w:p>
    <w:p w:rsidR="0017380C" w:rsidRDefault="006744F5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9. Дети, находящиеся</w:t>
      </w:r>
      <w:r>
        <w:rPr>
          <w:rFonts w:ascii="Times New Roman" w:hAnsi="Times New Roman"/>
          <w:spacing w:val="-7"/>
          <w:sz w:val="28"/>
        </w:rPr>
        <w:t xml:space="preserve"> под опекой (попечительством) имеют право:</w:t>
      </w:r>
    </w:p>
    <w:p w:rsidR="0017380C" w:rsidRDefault="006744F5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lastRenderedPageBreak/>
        <w:t>(!)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совместное с </w:t>
      </w:r>
      <w:r>
        <w:rPr>
          <w:rFonts w:ascii="Times New Roman" w:hAnsi="Times New Roman"/>
          <w:spacing w:val="-7"/>
          <w:sz w:val="28"/>
        </w:rPr>
        <w:t>опекуном (попечителем)</w:t>
      </w:r>
      <w:r>
        <w:rPr>
          <w:rFonts w:ascii="Times New Roman" w:hAnsi="Times New Roman"/>
          <w:sz w:val="28"/>
        </w:rPr>
        <w:t xml:space="preserve"> проживание</w:t>
      </w:r>
      <w:r>
        <w:rPr>
          <w:rFonts w:ascii="Times New Roman" w:hAnsi="Times New Roman"/>
          <w:spacing w:val="-7"/>
          <w:sz w:val="28"/>
        </w:rPr>
        <w:t>;</w:t>
      </w:r>
    </w:p>
    <w:p w:rsidR="0017380C" w:rsidRDefault="006744F5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на алименты от опекунов (попечителей);</w:t>
      </w:r>
    </w:p>
    <w:p w:rsidR="0017380C" w:rsidRDefault="006744F5">
      <w:pPr>
        <w:jc w:val="both"/>
        <w:rPr>
          <w:rFonts w:ascii="Times New Roman" w:hAnsi="Times New Roman"/>
          <w:spacing w:val="-7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на наследование по закону в случае смерти опекуна (попечителя).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Опекун (попечитель) вправе: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препятствов</w:t>
      </w:r>
      <w:r>
        <w:rPr>
          <w:rFonts w:ascii="Times New Roman" w:hAnsi="Times New Roman"/>
          <w:sz w:val="28"/>
        </w:rPr>
        <w:t>ать общению ребенка с его родителями и другими близкими родственниками;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наследовать по закону в случае смерти ребенка;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(?)</w:t>
      </w:r>
      <w:r>
        <w:rPr>
          <w:rFonts w:ascii="Times New Roman" w:hAnsi="Times New Roman"/>
          <w:sz w:val="28"/>
        </w:rPr>
        <w:t xml:space="preserve"> требовать по достижении подопечным совершеннолетия средства на содержание в случае нетрудоспособности и нуждаемости;</w:t>
      </w:r>
    </w:p>
    <w:p w:rsidR="0017380C" w:rsidRDefault="006744F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7"/>
          <w:sz w:val="28"/>
        </w:rPr>
        <w:t>(!)</w:t>
      </w:r>
      <w:r>
        <w:rPr>
          <w:rFonts w:ascii="Times New Roman" w:hAnsi="Times New Roman"/>
          <w:sz w:val="28"/>
        </w:rPr>
        <w:t xml:space="preserve"> с учетом</w:t>
      </w:r>
      <w:r>
        <w:rPr>
          <w:rFonts w:ascii="Times New Roman" w:hAnsi="Times New Roman"/>
          <w:sz w:val="28"/>
        </w:rPr>
        <w:t xml:space="preserve"> мнения ребенка выбирать образовательное учреждение и форму получения образования ребенком.</w:t>
      </w:r>
    </w:p>
    <w:p w:rsidR="0017380C" w:rsidRDefault="0017380C">
      <w:pPr>
        <w:widowControl w:val="0"/>
        <w:jc w:val="both"/>
        <w:rPr>
          <w:rFonts w:ascii="Times New Roman" w:hAnsi="Times New Roman"/>
          <w:sz w:val="28"/>
        </w:rPr>
      </w:pPr>
    </w:p>
    <w:p w:rsidR="0017380C" w:rsidRDefault="0017380C">
      <w:pPr>
        <w:widowControl w:val="0"/>
        <w:jc w:val="center"/>
        <w:rPr>
          <w:rFonts w:ascii="Times New Roman" w:hAnsi="Times New Roman"/>
          <w:sz w:val="28"/>
        </w:rPr>
      </w:pPr>
    </w:p>
    <w:p w:rsidR="0017380C" w:rsidRDefault="006744F5">
      <w:pPr>
        <w:spacing w:line="23" w:lineRule="atLeast"/>
        <w:ind w:firstLine="85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4.3 Промежуточная аттестация по дисциплине</w:t>
      </w:r>
    </w:p>
    <w:p w:rsidR="0017380C" w:rsidRDefault="0017380C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17380C" w:rsidRDefault="006744F5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к экзамену по дисциплине «Семейное право»:</w:t>
      </w:r>
    </w:p>
    <w:p w:rsidR="0017380C" w:rsidRDefault="0017380C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предмет, метод семейного права.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Источники семейного </w:t>
      </w:r>
      <w:r>
        <w:rPr>
          <w:rFonts w:ascii="Times New Roman" w:hAnsi="Times New Roman"/>
          <w:sz w:val="28"/>
        </w:rPr>
        <w:t>права.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и функции семейного права.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Семейные правоотношения: понятие, особенности, виды, элементы.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функции и значение семьи.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этапы развития семейного права в Российской Федерации.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правовая природа брака, порядок его заклю</w:t>
      </w:r>
      <w:r>
        <w:rPr>
          <w:rFonts w:ascii="Times New Roman" w:hAnsi="Times New Roman"/>
          <w:sz w:val="28"/>
        </w:rPr>
        <w:t>чения по законодательству РФ.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заключения брака. Обстоятельства, препятствующие его заключению.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Признание брака недействительным: понятие, порядок, основания.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Правовые последствия признания брака недействительным.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Обстоятельства, устраняющие </w:t>
      </w:r>
      <w:r>
        <w:rPr>
          <w:rFonts w:ascii="Times New Roman" w:hAnsi="Times New Roman"/>
          <w:sz w:val="28"/>
        </w:rPr>
        <w:t>недействительность брака.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Прекращение брака: понятие, основания.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Расторжение брака в органах ЗАГСа.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Расторжение брака в судебном порядке.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Личные неимущественные права и обязанности супругов: понятие, особенности, виды, значение, содержание.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Законный режим </w:t>
      </w:r>
      <w:r>
        <w:rPr>
          <w:rFonts w:ascii="Times New Roman" w:hAnsi="Times New Roman"/>
          <w:sz w:val="28"/>
        </w:rPr>
        <w:t>имущества супругов: понятие, объекты.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Собственность каждого супруга.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Владение, пользование, распоряжение общим имуществом супругов.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Порядок, основания и принципы раздела общего имущества супругов.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раздела отдельных видов общего имущества супруг</w:t>
      </w:r>
      <w:r>
        <w:rPr>
          <w:rFonts w:ascii="Times New Roman" w:hAnsi="Times New Roman"/>
          <w:sz w:val="28"/>
        </w:rPr>
        <w:t>ов.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Брачный договор: понятие, правовая природа, заключение, содержание.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Изменение, расторжение, недействительность брачного договора.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супругов по обязательствам.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происхождения детей в административном порядке.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прои</w:t>
      </w:r>
      <w:r>
        <w:rPr>
          <w:rFonts w:ascii="Times New Roman" w:hAnsi="Times New Roman"/>
          <w:sz w:val="28"/>
        </w:rPr>
        <w:t>схождения детей в судебном порядке.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Неимущественные права несовершеннолетних детей.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Имущественные права несовершеннолетних детей.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Права и обязанности родителей: содержание и особенности.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осуществления прав родителем, проживающим отдельно от реб</w:t>
      </w:r>
      <w:r>
        <w:rPr>
          <w:rFonts w:ascii="Times New Roman" w:hAnsi="Times New Roman"/>
          <w:sz w:val="28"/>
        </w:rPr>
        <w:t>енка.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Права несовершеннолетних и недееспособных родителей.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Лишение родительских прав: понятие, основания, порядок, правовые последствия.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Восстановление родителей в родительских правах: основания, порядок, правовые последствия.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Ограничение родительских прав</w:t>
      </w:r>
      <w:r>
        <w:rPr>
          <w:rFonts w:ascii="Times New Roman" w:hAnsi="Times New Roman"/>
          <w:sz w:val="28"/>
        </w:rPr>
        <w:t>: понятие, основания, порядок, правовые последствия.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Отмена ограничения родительских прав: основания, порядок, правовые последствия.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Споры, связанные с воспитанием детей.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Соглашения об уплате алиментов: понятие, заключение, содержание, изменение и расторже</w:t>
      </w:r>
      <w:r>
        <w:rPr>
          <w:rFonts w:ascii="Times New Roman" w:hAnsi="Times New Roman"/>
          <w:sz w:val="28"/>
        </w:rPr>
        <w:t>ние, признание недействительным.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Алиментные обязательства родителей по содержанию несовершеннолетних детей.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Алиментные обязательства родителей по содержанию совершеннолетних детей.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Алиментные обязательства совершеннолетних детей.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Алиментные обязательства </w:t>
      </w:r>
      <w:r>
        <w:rPr>
          <w:rFonts w:ascii="Times New Roman" w:hAnsi="Times New Roman"/>
          <w:sz w:val="28"/>
        </w:rPr>
        <w:t>супругов.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Алиментные обязательства бывших супругов.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Алиментные обязательства алиментно-обязанных лиц второй очереди. 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Сроки обращения в суд за алиментами. Взыскание алиментов по постановлению суда о временном взыскании алиментов.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Задолженность по </w:t>
      </w:r>
      <w:r>
        <w:rPr>
          <w:rFonts w:ascii="Times New Roman" w:hAnsi="Times New Roman"/>
          <w:sz w:val="28"/>
        </w:rPr>
        <w:t>алиментам. Ответственность за несвоевременную уплату алиментов.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Обязанности администрации организации, в которой работает плательщик алиментов.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Источники взыскания алиментов.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установленного судом размера алиментов и освобождение от их уплаты. Пре</w:t>
      </w:r>
      <w:r>
        <w:rPr>
          <w:rFonts w:ascii="Times New Roman" w:hAnsi="Times New Roman"/>
          <w:sz w:val="28"/>
        </w:rPr>
        <w:t>кращение алиментных обязательств.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Выявление, учет и устройство детей, оставшихся без попечения родителей.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Виды семейных форм устройства детей, оставшихся без попечения родителей (краткая характеристика).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Усыновление: понятие, субъекты, порядок, условия. 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равовые последствия установления усыновления.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Отмена усыновления: основания, порядок, правовые последствия.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Опека и попечительство над несовершеннолетними детьми: понятие, виды, нормативно-правовое регулирование, порядок установления.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Права и обязанности о</w:t>
      </w:r>
      <w:r>
        <w:rPr>
          <w:rFonts w:ascii="Times New Roman" w:hAnsi="Times New Roman"/>
          <w:sz w:val="28"/>
        </w:rPr>
        <w:t>пекуна и подопечного ребенка. Прекращение опеки.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Приемная семья.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Патронатное воспитание.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норм, регулирующих применение семейного законодательства РФ к отношениям с иностранным элементом.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Правовое регулирование заключения, прекращения, </w:t>
      </w:r>
      <w:r>
        <w:rPr>
          <w:rFonts w:ascii="Times New Roman" w:hAnsi="Times New Roman"/>
          <w:sz w:val="28"/>
        </w:rPr>
        <w:t xml:space="preserve">признания недействительным брака с иностранным элементом 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регулирование личных неимущественных и имущественных отношений супругов с участием иностранных граждан и лиц без гражданства.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регулирование усыновления с иностранным элементом.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</w:t>
      </w:r>
      <w:r>
        <w:rPr>
          <w:rFonts w:ascii="Times New Roman" w:hAnsi="Times New Roman"/>
          <w:sz w:val="28"/>
        </w:rPr>
        <w:t>вовое регулирование отношений родителей и детей и других членов семьи с иностранным элементом.</w:t>
      </w:r>
    </w:p>
    <w:p w:rsidR="0017380C" w:rsidRDefault="006744F5">
      <w:pPr>
        <w:pStyle w:val="a3"/>
        <w:numPr>
          <w:ilvl w:val="0"/>
          <w:numId w:val="13"/>
        </w:numPr>
        <w:tabs>
          <w:tab w:val="left" w:pos="993"/>
        </w:tabs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регулирование семейных отношений между гражданами государств-членов СНГ.</w:t>
      </w:r>
    </w:p>
    <w:p w:rsidR="0017380C" w:rsidRDefault="0017380C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7380C" w:rsidRDefault="0017380C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7380C" w:rsidRDefault="0017380C">
      <w:pPr>
        <w:rPr>
          <w:rFonts w:ascii="Times New Roman" w:hAnsi="Times New Roman"/>
          <w:sz w:val="28"/>
        </w:rPr>
      </w:pPr>
      <w:bookmarkStart w:id="0" w:name="_GoBack"/>
      <w:bookmarkEnd w:id="0"/>
    </w:p>
    <w:sectPr w:rsidR="0017380C">
      <w:footerReference w:type="default" r:id="rId16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4F5" w:rsidRDefault="006744F5">
      <w:r>
        <w:separator/>
      </w:r>
    </w:p>
  </w:endnote>
  <w:endnote w:type="continuationSeparator" w:id="0">
    <w:p w:rsidR="006744F5" w:rsidRDefault="0067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80C" w:rsidRDefault="006744F5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616865">
      <w:fldChar w:fldCharType="separate"/>
    </w:r>
    <w:r w:rsidR="00616865">
      <w:rPr>
        <w:noProof/>
      </w:rPr>
      <w:t>5</w:t>
    </w:r>
    <w:r>
      <w:fldChar w:fldCharType="end"/>
    </w:r>
  </w:p>
  <w:p w:rsidR="0017380C" w:rsidRDefault="0017380C">
    <w:pPr>
      <w:pStyle w:val="a8"/>
      <w:jc w:val="center"/>
    </w:pPr>
  </w:p>
  <w:p w:rsidR="0017380C" w:rsidRDefault="001738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80C" w:rsidRDefault="006744F5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616865">
      <w:fldChar w:fldCharType="separate"/>
    </w:r>
    <w:r w:rsidR="00616865">
      <w:rPr>
        <w:noProof/>
      </w:rPr>
      <w:t>10</w:t>
    </w:r>
    <w:r>
      <w:fldChar w:fldCharType="end"/>
    </w:r>
  </w:p>
  <w:p w:rsidR="0017380C" w:rsidRDefault="0017380C">
    <w:pPr>
      <w:pStyle w:val="a8"/>
      <w:jc w:val="center"/>
    </w:pPr>
  </w:p>
  <w:p w:rsidR="0017380C" w:rsidRDefault="001738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80C" w:rsidRDefault="006744F5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616865">
      <w:fldChar w:fldCharType="separate"/>
    </w:r>
    <w:r w:rsidR="00616865">
      <w:rPr>
        <w:noProof/>
      </w:rPr>
      <w:t>32</w:t>
    </w:r>
    <w:r>
      <w:fldChar w:fldCharType="end"/>
    </w:r>
  </w:p>
  <w:p w:rsidR="0017380C" w:rsidRDefault="0017380C">
    <w:pPr>
      <w:pStyle w:val="a8"/>
      <w:jc w:val="center"/>
    </w:pPr>
  </w:p>
  <w:p w:rsidR="0017380C" w:rsidRDefault="001738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4F5" w:rsidRDefault="006744F5">
      <w:r>
        <w:separator/>
      </w:r>
    </w:p>
  </w:footnote>
  <w:footnote w:type="continuationSeparator" w:id="0">
    <w:p w:rsidR="006744F5" w:rsidRDefault="00674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80C" w:rsidRDefault="001738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90C"/>
    <w:multiLevelType w:val="multilevel"/>
    <w:tmpl w:val="92CE85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0160F2"/>
    <w:multiLevelType w:val="multilevel"/>
    <w:tmpl w:val="F6C4541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EA21E7E"/>
    <w:multiLevelType w:val="multilevel"/>
    <w:tmpl w:val="14CC5C9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957E40"/>
    <w:multiLevelType w:val="multilevel"/>
    <w:tmpl w:val="4642CBB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4" w15:restartNumberingAfterBreak="0">
    <w:nsid w:val="42E46493"/>
    <w:multiLevelType w:val="multilevel"/>
    <w:tmpl w:val="62BC1FDC"/>
    <w:lvl w:ilvl="0">
      <w:start w:val="3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F20C87"/>
    <w:multiLevelType w:val="multilevel"/>
    <w:tmpl w:val="8F901FF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461F539A"/>
    <w:multiLevelType w:val="multilevel"/>
    <w:tmpl w:val="ECA65D0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7" w15:restartNumberingAfterBreak="0">
    <w:nsid w:val="48360AD3"/>
    <w:multiLevelType w:val="multilevel"/>
    <w:tmpl w:val="FB80E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02AF5"/>
    <w:multiLevelType w:val="multilevel"/>
    <w:tmpl w:val="8BDA95F0"/>
    <w:lvl w:ilvl="0">
      <w:start w:val="5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A11E57"/>
    <w:multiLevelType w:val="multilevel"/>
    <w:tmpl w:val="492A2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52ED1337"/>
    <w:multiLevelType w:val="multilevel"/>
    <w:tmpl w:val="B944DBA8"/>
    <w:lvl w:ilvl="0">
      <w:start w:val="4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0C3CDC"/>
    <w:multiLevelType w:val="multilevel"/>
    <w:tmpl w:val="E294DB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31A79"/>
    <w:multiLevelType w:val="multilevel"/>
    <w:tmpl w:val="939C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778A8"/>
    <w:multiLevelType w:val="multilevel"/>
    <w:tmpl w:val="220A2EF4"/>
    <w:lvl w:ilvl="0">
      <w:start w:val="2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0424B8"/>
    <w:multiLevelType w:val="multilevel"/>
    <w:tmpl w:val="E3C6A9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5" w15:restartNumberingAfterBreak="0">
    <w:nsid w:val="63F20715"/>
    <w:multiLevelType w:val="multilevel"/>
    <w:tmpl w:val="A3F213F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6" w15:restartNumberingAfterBreak="0">
    <w:nsid w:val="6559538D"/>
    <w:multiLevelType w:val="multilevel"/>
    <w:tmpl w:val="3D069940"/>
    <w:lvl w:ilvl="0">
      <w:start w:val="1"/>
      <w:numFmt w:val="decimal"/>
      <w:lvlText w:val="%1."/>
      <w:lvlJc w:val="left"/>
      <w:rPr>
        <w:rFonts w:ascii="Times New Roman CYR" w:hAnsi="Times New Roman CY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D02943"/>
    <w:multiLevelType w:val="multilevel"/>
    <w:tmpl w:val="4C245C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631BC"/>
    <w:multiLevelType w:val="multilevel"/>
    <w:tmpl w:val="8AB0F7A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B90523"/>
    <w:multiLevelType w:val="multilevel"/>
    <w:tmpl w:val="941466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10"/>
  </w:num>
  <w:num w:numId="5">
    <w:abstractNumId w:val="2"/>
  </w:num>
  <w:num w:numId="6">
    <w:abstractNumId w:val="4"/>
  </w:num>
  <w:num w:numId="7">
    <w:abstractNumId w:val="8"/>
  </w:num>
  <w:num w:numId="8">
    <w:abstractNumId w:val="11"/>
  </w:num>
  <w:num w:numId="9">
    <w:abstractNumId w:val="19"/>
  </w:num>
  <w:num w:numId="10">
    <w:abstractNumId w:val="0"/>
  </w:num>
  <w:num w:numId="11">
    <w:abstractNumId w:val="15"/>
  </w:num>
  <w:num w:numId="12">
    <w:abstractNumId w:val="5"/>
  </w:num>
  <w:num w:numId="13">
    <w:abstractNumId w:val="12"/>
  </w:num>
  <w:num w:numId="14">
    <w:abstractNumId w:val="14"/>
  </w:num>
  <w:num w:numId="15">
    <w:abstractNumId w:val="17"/>
  </w:num>
  <w:num w:numId="16">
    <w:abstractNumId w:val="3"/>
  </w:num>
  <w:num w:numId="17">
    <w:abstractNumId w:val="18"/>
  </w:num>
  <w:num w:numId="18">
    <w:abstractNumId w:val="6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80C"/>
    <w:rsid w:val="0017380C"/>
    <w:rsid w:val="00616865"/>
    <w:rsid w:val="0067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4F3C2"/>
  <w15:docId w15:val="{4703AFE6-39F0-44F9-A0F1-E46D75AE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customStyle="1" w:styleId="12">
    <w:name w:val="Гиперссылка12"/>
    <w:link w:val="120"/>
    <w:rPr>
      <w:color w:val="0000FF"/>
      <w:u w:val="single"/>
    </w:rPr>
  </w:style>
  <w:style w:type="character" w:customStyle="1" w:styleId="120">
    <w:name w:val="Гиперссылка12"/>
    <w:link w:val="12"/>
    <w:rPr>
      <w:color w:val="0000FF"/>
      <w:u w:val="single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c4">
    <w:name w:val="c4"/>
    <w:basedOn w:val="a"/>
    <w:link w:val="c40"/>
    <w:pPr>
      <w:spacing w:beforeAutospacing="1" w:afterAutospacing="1"/>
    </w:pPr>
    <w:rPr>
      <w:rFonts w:ascii="Times New Roman" w:hAnsi="Times New Roman"/>
    </w:rPr>
  </w:style>
  <w:style w:type="character" w:customStyle="1" w:styleId="c40">
    <w:name w:val="c4"/>
    <w:basedOn w:val="1"/>
    <w:link w:val="c4"/>
    <w:rPr>
      <w:rFonts w:ascii="Times New Roman" w:hAnsi="Times New Roman"/>
    </w:rPr>
  </w:style>
  <w:style w:type="paragraph" w:styleId="a5">
    <w:name w:val="Normal (Web)"/>
    <w:basedOn w:val="a"/>
    <w:link w:val="a6"/>
    <w:pPr>
      <w:spacing w:beforeAutospacing="1" w:afterAutospacing="1"/>
    </w:pPr>
    <w:rPr>
      <w:rFonts w:ascii="Times New Roman" w:hAnsi="Times New Roman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9">
    <w:name w:val="toc 1"/>
    <w:next w:val="a"/>
    <w:link w:val="1a"/>
    <w:uiPriority w:val="39"/>
    <w:rPr>
      <w:b/>
      <w:sz w:val="28"/>
    </w:rPr>
  </w:style>
  <w:style w:type="character" w:customStyle="1" w:styleId="1a">
    <w:name w:val="Оглавление 1 Знак"/>
    <w:link w:val="19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24">
    <w:name w:val="Основной шрифт абзаца2"/>
    <w:link w:val="9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</w:style>
  <w:style w:type="paragraph" w:styleId="aa">
    <w:name w:val="Subtitle"/>
    <w:next w:val="a"/>
    <w:link w:val="ab"/>
    <w:uiPriority w:val="11"/>
    <w:qFormat/>
    <w:pPr>
      <w:jc w:val="both"/>
    </w:pPr>
    <w:rPr>
      <w:i/>
    </w:rPr>
  </w:style>
  <w:style w:type="character" w:customStyle="1" w:styleId="ab">
    <w:name w:val="Подзаголовок Знак"/>
    <w:link w:val="aa"/>
    <w:rPr>
      <w:i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d">
    <w:name w:val="Заголовок Знак"/>
    <w:link w:val="ac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</w:style>
  <w:style w:type="paragraph" w:customStyle="1" w:styleId="121">
    <w:name w:val="Обычный12"/>
    <w:link w:val="122"/>
  </w:style>
  <w:style w:type="character" w:customStyle="1" w:styleId="122">
    <w:name w:val="Обычный12"/>
    <w:link w:val="121"/>
  </w:style>
  <w:style w:type="table" w:customStyle="1" w:styleId="43">
    <w:name w:val="Сетка таблицы4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54482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3660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660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42074" TargetMode="External"/><Relationship Id="rId10" Type="http://schemas.openxmlformats.org/officeDocument/2006/relationships/hyperlink" Target="https://urait.ru/bcode/53661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366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7421</Words>
  <Characters>42300</Characters>
  <Application>Microsoft Office Word</Application>
  <DocSecurity>0</DocSecurity>
  <Lines>352</Lines>
  <Paragraphs>99</Paragraphs>
  <ScaleCrop>false</ScaleCrop>
  <Company/>
  <LinksUpToDate>false</LinksUpToDate>
  <CharactersWithSpaces>49622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Angelina</cp:lastModifiedBy>
  <cp:revision>2</cp:revision>
  <dcterms:created xsi:type="dcterms:W3CDTF">2024-05-23T08:36:00Z</dcterms:created>
  <dcterms:modified xsi:type="dcterms:W3CDTF">2024-05-23T08:37:00Z</dcterms:modified>
</cp:coreProperties>
</file>